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A78E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EC383" w14:textId="77777777" w:rsidR="00F034B5" w:rsidRPr="00570DAE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618F32A8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D974E77" w14:textId="77777777" w:rsidR="00F034B5" w:rsidRPr="00354DA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A199A" w14:textId="77777777" w:rsidR="00F034B5" w:rsidRPr="00354DAB" w:rsidRDefault="00F034B5" w:rsidP="00F034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8A4F1C6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>
        <w:rPr>
          <w:rFonts w:ascii="Times New Roman" w:hAnsi="Times New Roman" w:cs="Times New Roman"/>
          <w:sz w:val="24"/>
          <w:szCs w:val="24"/>
        </w:rPr>
        <w:t>ов Спортс</w:t>
      </w:r>
      <w:r w:rsidRPr="00A46BE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ADC280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7AF93C82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693337F" w14:textId="08AA3F4C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 xml:space="preserve">Информация об Акции размещена в сети Интернет по адресу: </w:t>
      </w:r>
      <w:hyperlink r:id="rId5" w:history="1">
        <w:r w:rsidR="003A7B29" w:rsidRPr="00942908">
          <w:rPr>
            <w:rStyle w:val="ad"/>
            <w:rFonts w:ascii="Times New Roman" w:hAnsi="Times New Roman" w:cs="Times New Roman"/>
            <w:sz w:val="24"/>
            <w:szCs w:val="24"/>
          </w:rPr>
          <w:t>https://sports.ru/osnova/</w:t>
        </w:r>
        <w:proofErr w:type="spellStart"/>
        <w:r w:rsidR="003A7B29" w:rsidRPr="00942908">
          <w:rPr>
            <w:rStyle w:val="ad"/>
            <w:rFonts w:ascii="Times New Roman" w:hAnsi="Times New Roman" w:cs="Times New Roman"/>
            <w:lang w:val="en-US"/>
          </w:rPr>
          <w:t>wimbledon</w:t>
        </w:r>
        <w:proofErr w:type="spellEnd"/>
      </w:hyperlink>
      <w:r w:rsidR="00694D27" w:rsidRPr="00694D27">
        <w:t xml:space="preserve"> </w:t>
      </w:r>
      <w:r w:rsidRPr="00A46BE7">
        <w:rPr>
          <w:rFonts w:ascii="Times New Roman" w:hAnsi="Times New Roman" w:cs="Times New Roman"/>
          <w:sz w:val="24"/>
          <w:szCs w:val="24"/>
        </w:rPr>
        <w:t>(далее – «Сайт Акции»).</w:t>
      </w:r>
    </w:p>
    <w:p w14:paraId="182B7B1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571EB13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4F80A4B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698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34D3019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>Организатором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является: Общество с ограниченной ответственностью «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Спортс.ру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муниципальный округ Мещанский, Банный пер., д. 9. </w:t>
      </w:r>
      <w:r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11.1. Правил. </w:t>
      </w:r>
    </w:p>
    <w:p w14:paraId="633AFBCF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Pr="00515993">
        <w:rPr>
          <w:rFonts w:ascii="Times New Roman" w:hAnsi="Times New Roman" w:cs="Times New Roman"/>
          <w:sz w:val="24"/>
          <w:szCs w:val="24"/>
        </w:rPr>
        <w:t xml:space="preserve">Трамвайная, д. 2/6, </w:t>
      </w:r>
      <w:proofErr w:type="spellStart"/>
      <w:r w:rsidRPr="0051599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515993">
        <w:rPr>
          <w:rFonts w:ascii="Times New Roman" w:hAnsi="Times New Roman" w:cs="Times New Roman"/>
          <w:sz w:val="24"/>
          <w:szCs w:val="24"/>
        </w:rPr>
        <w:t>. 19 (часть).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п. 11.1. Правил. </w:t>
      </w:r>
    </w:p>
    <w:p w14:paraId="68DB0E0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6674E" w14:textId="77777777" w:rsidR="00F034B5" w:rsidRPr="001B2B48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5F4BB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7.4.1. Правил («Общий топ»):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AA51CC" w14:textId="70BCC1C4" w:rsidR="00F034B5" w:rsidRPr="00DE578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9C35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 </w:t>
      </w:r>
      <w:r w:rsidR="008A5D50" w:rsidRPr="008A5D50">
        <w:rPr>
          <w:rFonts w:ascii="Times New Roman" w:hAnsi="Times New Roman" w:cs="Times New Roman"/>
          <w:sz w:val="24"/>
          <w:szCs w:val="24"/>
        </w:rPr>
        <w:t xml:space="preserve">Apple Watch Series 11 (42/46 мм) (черный цвет) </w:t>
      </w:r>
      <w:r w:rsidR="008A5D50">
        <w:rPr>
          <w:rFonts w:ascii="Times New Roman" w:hAnsi="Times New Roman" w:cs="Times New Roman"/>
          <w:sz w:val="24"/>
          <w:szCs w:val="24"/>
        </w:rPr>
        <w:t xml:space="preserve">+ </w:t>
      </w:r>
      <w:r w:rsidR="008A5D50" w:rsidRPr="008A5D50">
        <w:rPr>
          <w:rFonts w:ascii="Times New Roman" w:hAnsi="Times New Roman" w:cs="Times New Roman"/>
          <w:sz w:val="24"/>
          <w:szCs w:val="24"/>
        </w:rPr>
        <w:t xml:space="preserve">кепка BB </w:t>
      </w:r>
      <w:proofErr w:type="spellStart"/>
      <w:r w:rsidR="008A5D50" w:rsidRPr="008A5D50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8A5D50">
        <w:rPr>
          <w:rFonts w:ascii="Times New Roman" w:hAnsi="Times New Roman" w:cs="Times New Roman"/>
          <w:sz w:val="24"/>
          <w:szCs w:val="24"/>
        </w:rPr>
        <w:t xml:space="preserve"> и </w:t>
      </w:r>
      <w:r w:rsidR="009C3513" w:rsidRPr="00DE578F">
        <w:rPr>
          <w:rFonts w:ascii="Times New Roman" w:hAnsi="Times New Roman" w:cs="Times New Roman"/>
          <w:sz w:val="24"/>
          <w:szCs w:val="24"/>
        </w:rPr>
        <w:t xml:space="preserve">денежная часть Приза, рассчитанная по формуле (Стоимость имущественной части приза – 4 000 </w:t>
      </w:r>
      <w:proofErr w:type="gramStart"/>
      <w:r w:rsidR="009C3513" w:rsidRPr="00DE578F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9C3513" w:rsidRPr="00DE578F">
        <w:rPr>
          <w:rFonts w:ascii="Times New Roman" w:hAnsi="Times New Roman" w:cs="Times New Roman"/>
          <w:sz w:val="24"/>
          <w:szCs w:val="24"/>
        </w:rPr>
        <w:t>0,35/0,65;</w:t>
      </w:r>
    </w:p>
    <w:p w14:paraId="1410CADD" w14:textId="0A49F209" w:rsidR="00F034B5" w:rsidRPr="001400B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B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34A93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1400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00B4">
        <w:rPr>
          <w:rFonts w:ascii="Times New Roman" w:hAnsi="Times New Roman" w:cs="Times New Roman"/>
          <w:sz w:val="24"/>
          <w:szCs w:val="24"/>
        </w:rPr>
        <w:t xml:space="preserve"> </w:t>
      </w:r>
      <w:r w:rsidR="00B14716" w:rsidRPr="00B14716">
        <w:rPr>
          <w:rFonts w:ascii="Times New Roman" w:hAnsi="Times New Roman" w:cs="Times New Roman"/>
          <w:sz w:val="24"/>
          <w:szCs w:val="24"/>
        </w:rPr>
        <w:t xml:space="preserve">Теннисная ракетка Head MX Spark COMP ручка 2 с автографом эксперта BB </w:t>
      </w:r>
      <w:proofErr w:type="spellStart"/>
      <w:r w:rsidR="00B14716" w:rsidRPr="00B14716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B14716">
        <w:rPr>
          <w:rFonts w:ascii="Times New Roman" w:hAnsi="Times New Roman" w:cs="Times New Roman"/>
          <w:sz w:val="24"/>
          <w:szCs w:val="24"/>
        </w:rPr>
        <w:t xml:space="preserve"> + с</w:t>
      </w:r>
      <w:r w:rsidR="00B14716" w:rsidRPr="00B14716">
        <w:rPr>
          <w:rFonts w:ascii="Times New Roman" w:hAnsi="Times New Roman" w:cs="Times New Roman"/>
          <w:sz w:val="24"/>
          <w:szCs w:val="24"/>
        </w:rPr>
        <w:t xml:space="preserve">умка BB </w:t>
      </w:r>
      <w:proofErr w:type="spellStart"/>
      <w:r w:rsidR="00B14716" w:rsidRPr="00B14716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B14716">
        <w:rPr>
          <w:rFonts w:ascii="Times New Roman" w:hAnsi="Times New Roman" w:cs="Times New Roman"/>
          <w:sz w:val="24"/>
          <w:szCs w:val="24"/>
        </w:rPr>
        <w:t xml:space="preserve"> </w:t>
      </w:r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>руб.)*</w:t>
      </w:r>
      <w:proofErr w:type="gramEnd"/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>0,35/0,65;</w:t>
      </w:r>
    </w:p>
    <w:p w14:paraId="31A6CC71" w14:textId="6E0AA47F" w:rsidR="00F81FA4" w:rsidRPr="00F81FA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C3513"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9C35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3A200F" w:rsidRPr="003A200F">
        <w:rPr>
          <w:rFonts w:ascii="Times New Roman" w:hAnsi="Times New Roman" w:cs="Times New Roman"/>
          <w:sz w:val="24"/>
          <w:szCs w:val="24"/>
        </w:rPr>
        <w:t>Умная колонка Яндекс Станция Мини 3 Про (серый цвет) с подставкой в виде теннисного мяча</w:t>
      </w:r>
      <w:r w:rsidR="003A200F">
        <w:rPr>
          <w:rFonts w:ascii="Times New Roman" w:hAnsi="Times New Roman" w:cs="Times New Roman"/>
          <w:sz w:val="24"/>
          <w:szCs w:val="24"/>
        </w:rPr>
        <w:t xml:space="preserve"> </w:t>
      </w:r>
      <w:r w:rsidRPr="001400B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1400B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1400B4">
        <w:rPr>
          <w:rFonts w:ascii="Times New Roman" w:hAnsi="Times New Roman" w:cs="Times New Roman"/>
          <w:sz w:val="24"/>
          <w:szCs w:val="24"/>
        </w:rPr>
        <w:t>0,35/0,65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18739" w14:textId="26CD6BA1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3.2. Призы для Победителей, указанных в п. 7.4.2. Правил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br/>
        <w:t>(«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Лига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Pr="002411F2">
        <w:rPr>
          <w:rFonts w:ascii="Times New Roman" w:hAnsi="Times New Roman" w:cs="Times New Roman"/>
          <w:b/>
          <w:bCs/>
          <w:sz w:val="24"/>
          <w:szCs w:val="24"/>
        </w:rPr>
        <w:t>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3D6A3A" w14:textId="5507009F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bookmarkStart w:id="0" w:name="_Hlk219386436"/>
      <w:r w:rsidR="00E11A7C" w:rsidRPr="00E11A7C">
        <w:rPr>
          <w:rFonts w:ascii="Times New Roman" w:hAnsi="Times New Roman" w:cs="Times New Roman"/>
          <w:sz w:val="24"/>
          <w:szCs w:val="24"/>
        </w:rPr>
        <w:t xml:space="preserve">13" Ноутбук Apple </w:t>
      </w:r>
      <w:proofErr w:type="spellStart"/>
      <w:r w:rsidR="00E11A7C" w:rsidRPr="00E11A7C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="00E11A7C" w:rsidRPr="00E11A7C">
        <w:rPr>
          <w:rFonts w:ascii="Times New Roman" w:hAnsi="Times New Roman" w:cs="Times New Roman"/>
          <w:sz w:val="24"/>
          <w:szCs w:val="24"/>
        </w:rPr>
        <w:t xml:space="preserve"> Neo A18 Pro ОЗУ/8 ГБ, SSD/512 ГБ</w:t>
      </w:r>
      <w:r w:rsidR="00E11A7C" w:rsidRPr="00E11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bookmarkEnd w:id="0"/>
    <w:p w14:paraId="4B2108B7" w14:textId="60773700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="00E36A4A" w:rsidRPr="00E36A4A">
        <w:rPr>
          <w:rFonts w:ascii="Times New Roman" w:hAnsi="Times New Roman" w:cs="Times New Roman"/>
          <w:sz w:val="24"/>
          <w:szCs w:val="24"/>
        </w:rPr>
        <w:t xml:space="preserve">Сумка </w:t>
      </w:r>
      <w:proofErr w:type="spellStart"/>
      <w:r w:rsidR="00E36A4A" w:rsidRPr="00E36A4A">
        <w:rPr>
          <w:rFonts w:ascii="Times New Roman" w:hAnsi="Times New Roman" w:cs="Times New Roman"/>
          <w:sz w:val="24"/>
          <w:szCs w:val="24"/>
        </w:rPr>
        <w:t>Wilson</w:t>
      </w:r>
      <w:proofErr w:type="spellEnd"/>
      <w:r w:rsidR="00E36A4A" w:rsidRPr="00E36A4A">
        <w:rPr>
          <w:rFonts w:ascii="Times New Roman" w:hAnsi="Times New Roman" w:cs="Times New Roman"/>
          <w:sz w:val="24"/>
          <w:szCs w:val="24"/>
        </w:rPr>
        <w:t xml:space="preserve"> Super Tour 15 </w:t>
      </w:r>
      <w:proofErr w:type="spellStart"/>
      <w:r w:rsidR="00E36A4A" w:rsidRPr="00E36A4A">
        <w:rPr>
          <w:rFonts w:ascii="Times New Roman" w:hAnsi="Times New Roman" w:cs="Times New Roman"/>
          <w:sz w:val="24"/>
          <w:szCs w:val="24"/>
        </w:rPr>
        <w:t>Clash</w:t>
      </w:r>
      <w:proofErr w:type="spellEnd"/>
      <w:r w:rsidR="00E36A4A" w:rsidRPr="00E36A4A">
        <w:rPr>
          <w:rFonts w:ascii="Times New Roman" w:hAnsi="Times New Roman" w:cs="Times New Roman"/>
          <w:sz w:val="24"/>
          <w:szCs w:val="24"/>
        </w:rPr>
        <w:t xml:space="preserve"> v2.0</w:t>
      </w:r>
      <w:r w:rsidR="00E36A4A" w:rsidRPr="00E3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4D581F8F" w14:textId="540BB16F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="00E36A4A" w:rsidRPr="00E36A4A">
        <w:rPr>
          <w:rFonts w:ascii="Times New Roman" w:hAnsi="Times New Roman" w:cs="Times New Roman"/>
          <w:sz w:val="24"/>
          <w:szCs w:val="24"/>
        </w:rPr>
        <w:t>Умная колонка Яндекс Станция Миди</w:t>
      </w:r>
      <w:r w:rsidR="00E36A4A" w:rsidRPr="00E3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DF4" w:rsidRPr="00C73DF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C73DF4" w:rsidRPr="00C73DF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C73DF4" w:rsidRPr="00C73DF4">
        <w:rPr>
          <w:rFonts w:ascii="Times New Roman" w:hAnsi="Times New Roman" w:cs="Times New Roman"/>
          <w:sz w:val="24"/>
          <w:szCs w:val="24"/>
        </w:rPr>
        <w:t>0,35/0,65;</w:t>
      </w:r>
    </w:p>
    <w:p w14:paraId="48BF8AF0" w14:textId="46ADD7D5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000 (</w:t>
      </w:r>
      <w:r w:rsidR="00C73DF4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 00 копеек. </w:t>
      </w:r>
    </w:p>
    <w:p w14:paraId="7741F8CB" w14:textId="776E7E83" w:rsidR="00F034B5" w:rsidRPr="00A73711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Pr="00A737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73711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A73711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15 </w:t>
      </w:r>
      <w:r w:rsidRPr="00A73711">
        <w:rPr>
          <w:rFonts w:ascii="Times New Roman" w:hAnsi="Times New Roman" w:cs="Times New Roman"/>
          <w:sz w:val="24"/>
          <w:szCs w:val="24"/>
        </w:rPr>
        <w:t>000 (</w:t>
      </w:r>
      <w:r w:rsidR="00C73DF4">
        <w:rPr>
          <w:rFonts w:ascii="Times New Roman" w:hAnsi="Times New Roman" w:cs="Times New Roman"/>
          <w:sz w:val="24"/>
          <w:szCs w:val="24"/>
        </w:rPr>
        <w:t xml:space="preserve">пятнадцать </w:t>
      </w:r>
      <w:r w:rsidRPr="00A73711">
        <w:rPr>
          <w:rFonts w:ascii="Times New Roman" w:hAnsi="Times New Roman" w:cs="Times New Roman"/>
          <w:sz w:val="24"/>
          <w:szCs w:val="24"/>
        </w:rPr>
        <w:t>тысяч)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F27B42" w14:textId="4435170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410DC3">
        <w:rPr>
          <w:rFonts w:ascii="Times New Roman" w:hAnsi="Times New Roman" w:cs="Times New Roman"/>
          <w:sz w:val="24"/>
          <w:szCs w:val="24"/>
        </w:rPr>
        <w:t>(</w:t>
      </w:r>
      <w:r w:rsidR="00C73DF4">
        <w:rPr>
          <w:rFonts w:ascii="Times New Roman" w:hAnsi="Times New Roman" w:cs="Times New Roman"/>
          <w:sz w:val="24"/>
          <w:szCs w:val="24"/>
        </w:rPr>
        <w:t>десять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10DC3">
        <w:rPr>
          <w:rFonts w:ascii="Times New Roman" w:hAnsi="Times New Roman" w:cs="Times New Roman"/>
          <w:sz w:val="24"/>
          <w:szCs w:val="24"/>
        </w:rPr>
        <w:t>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F620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</w:t>
      </w:r>
      <w:r>
        <w:rPr>
          <w:rFonts w:ascii="Times New Roman" w:hAnsi="Times New Roman" w:cs="Times New Roman"/>
          <w:sz w:val="24"/>
          <w:szCs w:val="24"/>
        </w:rPr>
        <w:t xml:space="preserve"> 5 000 </w:t>
      </w:r>
      <w:r w:rsidRPr="00B461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 тысяч</w:t>
      </w:r>
      <w:r w:rsidRPr="00B4617A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5110723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711">
        <w:rPr>
          <w:rFonts w:ascii="Times New Roman" w:hAnsi="Times New Roman" w:cs="Times New Roman"/>
          <w:b/>
          <w:bCs/>
          <w:sz w:val="24"/>
          <w:szCs w:val="24"/>
        </w:rPr>
        <w:t>21-30 места:</w:t>
      </w:r>
      <w:r w:rsidRPr="00A7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66C84BDA" w14:textId="05F6DFB2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31-40 места: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2268D5A4" w14:textId="6883CD3A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41-50 места</w:t>
      </w: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1 000 (одна тысяча) рублей 00 копеек. </w:t>
      </w:r>
    </w:p>
    <w:p w14:paraId="7EFAB9B6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3867B" w14:textId="1F7D40E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7.4.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(«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Топ-5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вручаются по итогам каждого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круга турнира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, всего в рамках Акции предусмотрено </w:t>
      </w:r>
      <w:r w:rsidR="00164911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4911">
        <w:rPr>
          <w:rFonts w:ascii="Times New Roman" w:hAnsi="Times New Roman" w:cs="Times New Roman"/>
          <w:b/>
          <w:bCs/>
          <w:sz w:val="24"/>
          <w:szCs w:val="24"/>
        </w:rPr>
        <w:t>семь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кругов турнира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3B1731" w14:textId="0564D939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десять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7AF58C09" w14:textId="5098A088" w:rsidR="00F034B5" w:rsidRPr="00B918E9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пять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390A4249" w14:textId="2B74BFA7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B5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F034B5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3 </w:t>
      </w:r>
      <w:r w:rsidR="00F034B5"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три </w:t>
      </w:r>
      <w:r w:rsidR="00F034B5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и</w:t>
      </w:r>
      <w:r w:rsidR="00F034B5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34A25559" w14:textId="71EC5A74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4 место: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2 </w:t>
      </w:r>
      <w:r w:rsidRPr="00C73DF4"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две </w:t>
      </w:r>
      <w:r w:rsidRPr="00C73DF4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и</w:t>
      </w:r>
      <w:r w:rsidRPr="00C73DF4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599DBEAA" w14:textId="1AEF3618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B5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F034B5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1 </w:t>
      </w:r>
      <w:r w:rsidR="00F034B5">
        <w:rPr>
          <w:rFonts w:ascii="Times New Roman" w:hAnsi="Times New Roman" w:cs="Times New Roman"/>
          <w:sz w:val="24"/>
          <w:szCs w:val="24"/>
        </w:rPr>
        <w:t xml:space="preserve">000 </w:t>
      </w:r>
      <w:r w:rsidR="00F81FA4">
        <w:rPr>
          <w:rFonts w:ascii="Times New Roman" w:hAnsi="Times New Roman" w:cs="Times New Roman"/>
          <w:sz w:val="24"/>
          <w:szCs w:val="24"/>
        </w:rPr>
        <w:t xml:space="preserve">(одна </w:t>
      </w:r>
      <w:r w:rsidR="00F034B5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а)</w:t>
      </w:r>
      <w:r w:rsidR="00F034B5">
        <w:rPr>
          <w:rFonts w:ascii="Times New Roman" w:hAnsi="Times New Roman" w:cs="Times New Roman"/>
          <w:sz w:val="24"/>
          <w:szCs w:val="24"/>
        </w:rPr>
        <w:t xml:space="preserve"> рублей 00 копеек. </w:t>
      </w:r>
    </w:p>
    <w:p w14:paraId="3BE1DDC3" w14:textId="77777777" w:rsid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858ED" w14:textId="067250DE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 – предоставляемый БК «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>» бонус, которым клиент может воспользоваться для заключения пари с БК «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». Для получения 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 от Партнера Акции необходимо быть зарегистрированным на сайте betboom.ru</w:t>
      </w:r>
      <w:r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1B2B4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  <w:r w:rsidR="00C7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Фрибетом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можно воспользоваться в течение 7 (семи) календарных дней с момента его начисления в личном кабинете на сайте 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r w:rsidR="00C73DF4">
        <w:rPr>
          <w:rFonts w:ascii="Times New Roman" w:hAnsi="Times New Roman" w:cs="Times New Roman"/>
          <w:sz w:val="24"/>
          <w:szCs w:val="24"/>
        </w:rPr>
        <w:t xml:space="preserve"> В случае если Участник не пользуется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фрибетом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в указанный срок времени,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«сгорает». Иные условия пользования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фрибетами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835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21F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5E2B1C4" w14:textId="77DF6A8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500599">
        <w:rPr>
          <w:rFonts w:ascii="Times New Roman" w:hAnsi="Times New Roman" w:cs="Times New Roman"/>
          <w:sz w:val="24"/>
          <w:szCs w:val="24"/>
        </w:rPr>
        <w:t>29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500599"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04CA714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следующие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68E97D" w14:textId="1F064C9D" w:rsidR="00F034B5" w:rsidRPr="00B33D96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500599">
        <w:rPr>
          <w:rFonts w:ascii="Times New Roman" w:hAnsi="Times New Roman" w:cs="Times New Roman"/>
          <w:sz w:val="24"/>
          <w:szCs w:val="24"/>
        </w:rPr>
        <w:t>29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12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D256CD" w14:textId="2BACD8A0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E953A3">
        <w:rPr>
          <w:rFonts w:ascii="Times New Roman" w:hAnsi="Times New Roman" w:cs="Times New Roman"/>
          <w:sz w:val="24"/>
          <w:szCs w:val="24"/>
        </w:rPr>
        <w:t>13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 xml:space="preserve">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19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 xml:space="preserve">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58A9A7" w14:textId="1B277A35" w:rsidR="00F034B5" w:rsidRPr="002D627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E953A3">
        <w:rPr>
          <w:rFonts w:ascii="Times New Roman" w:hAnsi="Times New Roman" w:cs="Times New Roman"/>
          <w:sz w:val="24"/>
          <w:szCs w:val="24"/>
        </w:rPr>
        <w:t>20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F4806">
        <w:rPr>
          <w:rFonts w:ascii="Times New Roman" w:hAnsi="Times New Roman" w:cs="Times New Roman"/>
          <w:sz w:val="24"/>
          <w:szCs w:val="24"/>
        </w:rPr>
        <w:t xml:space="preserve">ля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 w:rsidR="00C73DF4">
        <w:rPr>
          <w:rFonts w:ascii="Times New Roman" w:hAnsi="Times New Roman" w:cs="Times New Roman"/>
          <w:sz w:val="24"/>
          <w:szCs w:val="24"/>
        </w:rPr>
        <w:t xml:space="preserve"> ию</w:t>
      </w:r>
      <w:r w:rsidR="00EF4806">
        <w:rPr>
          <w:rFonts w:ascii="Times New Roman" w:hAnsi="Times New Roman" w:cs="Times New Roman"/>
          <w:sz w:val="24"/>
          <w:szCs w:val="24"/>
        </w:rPr>
        <w:t>ля</w:t>
      </w:r>
      <w:r w:rsidR="00C73DF4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14:paraId="2871217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DBC1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5. УЧАСТНИКИ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6AC6248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4E74759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64D0B3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7FF03B" w14:textId="77777777" w:rsidR="00F034B5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FD18B" w14:textId="77777777" w:rsidR="00F034B5" w:rsidRPr="00CE30AC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C">
        <w:rPr>
          <w:rFonts w:ascii="Times New Roman" w:hAnsi="Times New Roman" w:cs="Times New Roman"/>
          <w:sz w:val="24"/>
          <w:szCs w:val="24"/>
        </w:rPr>
        <w:t>для участия в розыгрыше Призов</w:t>
      </w:r>
      <w:r>
        <w:rPr>
          <w:rFonts w:ascii="Times New Roman" w:hAnsi="Times New Roman" w:cs="Times New Roman"/>
          <w:sz w:val="24"/>
          <w:szCs w:val="24"/>
        </w:rPr>
        <w:t>, указанных в п. 3.2., 3.3. Правил</w:t>
      </w:r>
      <w:r w:rsidRPr="00CE30AC">
        <w:rPr>
          <w:rFonts w:ascii="Times New Roman" w:hAnsi="Times New Roman" w:cs="Times New Roman"/>
          <w:sz w:val="24"/>
          <w:szCs w:val="24"/>
        </w:rPr>
        <w:t xml:space="preserve">– на сайте 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6674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18343DC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Pr="006568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2733876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7EDDB75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1AD00876" w14:textId="77777777" w:rsidR="00F034B5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147A5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286684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495BFFE7" w14:textId="77777777" w:rsidR="00F034B5" w:rsidRPr="009275E4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69752804" w14:textId="77777777" w:rsidR="00F034B5" w:rsidRPr="00F526BC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8D1F42" w14:textId="77777777" w:rsidR="00F034B5" w:rsidRPr="00031122" w:rsidRDefault="00F034B5" w:rsidP="00F034B5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00">
        <w:rPr>
          <w:rFonts w:ascii="Times New Roman" w:hAnsi="Times New Roman" w:cs="Times New Roman"/>
          <w:sz w:val="24"/>
          <w:szCs w:val="24"/>
        </w:rPr>
        <w:t>на Сайте Акции собирать команду, состоящую из 5 (пяти) игроков</w:t>
      </w:r>
      <w:r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>
        <w:rPr>
          <w:rFonts w:ascii="Times New Roman" w:hAnsi="Times New Roman" w:cs="Times New Roman"/>
          <w:sz w:val="24"/>
          <w:szCs w:val="24"/>
        </w:rPr>
        <w:t xml:space="preserve"> Также Участник может назначить одного из выбранных игроков капитаном</w:t>
      </w:r>
      <w:r w:rsidRPr="00C003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очки, набранные капитаном, будут удваиваться. Состав из выбранных 5 (пяти) игроков может обновляться Участником по ходу Турнира. Возможность обновления состава предоставляется Участнику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4FFD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5007C54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Совершая действия, необходимые для участия в Акции,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связанных с Акцией рассылок информационного характера. </w:t>
      </w:r>
    </w:p>
    <w:p w14:paraId="55281D64" w14:textId="77777777" w:rsidR="00F034B5" w:rsidRPr="007F65C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C750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6232088" w14:textId="77777777" w:rsidR="00F034B5" w:rsidRPr="00F4427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Акции исходя из набранных Участниками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6.1.3. и п. 7.2. баллов. На основании этой таблицы Организатор определяет Победителей Акции. </w:t>
      </w:r>
    </w:p>
    <w:p w14:paraId="7CA3CCD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F6EA64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 +10 балов за победу в матче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8AC97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6054A3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9BF31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7.2.4. +7 баллов за выход в следующий круг без проведенного матча (например, в результате снятия соперника с матча по медицинским причинам)</w:t>
      </w:r>
      <w:r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C8A4C6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7.2.5. +2 балла за выигранный тай-брейк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66125A" w14:textId="77777777" w:rsidR="00F034B5" w:rsidRPr="00E6359B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DAD90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+0,5 баллов за выигранный гейм. </w:t>
      </w:r>
    </w:p>
    <w:p w14:paraId="1FC54660" w14:textId="705FBF71" w:rsidR="00F034B5" w:rsidRPr="00B935FC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7.2.8. + 5 баллов </w:t>
      </w:r>
      <w:r w:rsidRPr="00E10F34">
        <w:rPr>
          <w:rFonts w:ascii="Times New Roman" w:hAnsi="Times New Roman" w:cs="Times New Roman"/>
          <w:sz w:val="24"/>
          <w:szCs w:val="24"/>
        </w:rPr>
        <w:t xml:space="preserve">в Лиге </w:t>
      </w:r>
      <w:proofErr w:type="spellStart"/>
      <w:r w:rsidRPr="00E10F3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E10F34">
        <w:rPr>
          <w:rFonts w:ascii="Times New Roman" w:hAnsi="Times New Roman" w:cs="Times New Roman"/>
          <w:sz w:val="24"/>
          <w:szCs w:val="24"/>
        </w:rPr>
        <w:t xml:space="preserve">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</w:t>
      </w:r>
      <w:r w:rsidR="00942908">
        <w:rPr>
          <w:rFonts w:ascii="Times New Roman" w:hAnsi="Times New Roman" w:cs="Times New Roman"/>
          <w:sz w:val="24"/>
          <w:szCs w:val="24"/>
        </w:rPr>
        <w:t xml:space="preserve"> любое теннисное событие на</w:t>
      </w:r>
      <w:r w:rsidRPr="00E10F34">
        <w:rPr>
          <w:rFonts w:ascii="Times New Roman" w:hAnsi="Times New Roman" w:cs="Times New Roman"/>
          <w:sz w:val="24"/>
          <w:szCs w:val="24"/>
        </w:rPr>
        <w:t xml:space="preserve"> сумму не менее 500 (Пятисот) рублей</w:t>
      </w:r>
      <w:r w:rsidR="009429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9A0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 равенстве баллов у 2 (двух) и</w:t>
      </w:r>
      <w:r w:rsidRPr="002B17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4DFA5200" w14:textId="77777777" w:rsidR="00F034B5" w:rsidRPr="003E6B1A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рамках розыгрышей Призы распределяются </w:t>
      </w:r>
      <w:r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7289CA6" w14:textId="19F46FAB" w:rsidR="00F034B5" w:rsidRPr="008646E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DB101B">
        <w:rPr>
          <w:rFonts w:ascii="Times New Roman" w:hAnsi="Times New Roman" w:cs="Times New Roman"/>
          <w:sz w:val="24"/>
          <w:szCs w:val="24"/>
        </w:rPr>
        <w:t>три</w:t>
      </w:r>
      <w:r w:rsidRPr="003E6B1A">
        <w:rPr>
          <w:rFonts w:ascii="Times New Roman" w:hAnsi="Times New Roman" w:cs="Times New Roman"/>
          <w:sz w:val="24"/>
          <w:szCs w:val="24"/>
        </w:rPr>
        <w:t>) Участник</w:t>
      </w:r>
      <w:r w:rsidR="00DB101B">
        <w:rPr>
          <w:rFonts w:ascii="Times New Roman" w:hAnsi="Times New Roman" w:cs="Times New Roman"/>
          <w:sz w:val="24"/>
          <w:szCs w:val="24"/>
        </w:rPr>
        <w:t>а</w:t>
      </w:r>
      <w:r w:rsidRPr="003E6B1A">
        <w:rPr>
          <w:rFonts w:ascii="Times New Roman" w:hAnsi="Times New Roman" w:cs="Times New Roman"/>
          <w:sz w:val="24"/>
          <w:szCs w:val="24"/>
        </w:rPr>
        <w:t>,</w:t>
      </w:r>
      <w:r w:rsidR="00DD1CA7">
        <w:rPr>
          <w:rFonts w:ascii="Times New Roman" w:hAnsi="Times New Roman" w:cs="Times New Roman"/>
          <w:sz w:val="24"/>
          <w:szCs w:val="24"/>
        </w:rPr>
        <w:t xml:space="preserve"> выбранные Организатором случайным образом при помощи генератора случайных чисел</w:t>
      </w:r>
      <w:r>
        <w:rPr>
          <w:rFonts w:ascii="Times New Roman" w:hAnsi="Times New Roman" w:cs="Times New Roman"/>
          <w:sz w:val="24"/>
          <w:szCs w:val="24"/>
        </w:rPr>
        <w:t xml:space="preserve">. В данной категории Призы могут выиграть как Участники, зарегистрированные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4D32" w14:textId="08CFCF68" w:rsidR="00F034B5" w:rsidRPr="001D7BA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>
        <w:rPr>
          <w:rFonts w:ascii="Times New Roman" w:hAnsi="Times New Roman" w:cs="Times New Roman"/>
          <w:sz w:val="24"/>
          <w:szCs w:val="24"/>
        </w:rPr>
        <w:t xml:space="preserve">«Лига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101B">
        <w:rPr>
          <w:rFonts w:ascii="Times New Roman" w:hAnsi="Times New Roman" w:cs="Times New Roman"/>
          <w:sz w:val="24"/>
          <w:szCs w:val="24"/>
        </w:rPr>
        <w:t>пятьдесят</w:t>
      </w:r>
      <w:r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в таблице среди Участников, прошедших процедуры регистрации и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1D7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4362E" w14:textId="624F8F9F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Pr="001400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B1A">
        <w:rPr>
          <w:rFonts w:ascii="Times New Roman" w:hAnsi="Times New Roman" w:cs="Times New Roman"/>
          <w:sz w:val="24"/>
          <w:szCs w:val="24"/>
        </w:rPr>
        <w:t xml:space="preserve"> Участники, отвечающие требованиям раздела 5 Правил, прошедшие процедуры регистрации и авторизации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DB101B" w:rsidRPr="003E6B1A">
        <w:rPr>
          <w:rFonts w:ascii="Times New Roman" w:hAnsi="Times New Roman" w:cs="Times New Roman"/>
          <w:sz w:val="24"/>
          <w:szCs w:val="24"/>
        </w:rPr>
        <w:t>–</w:t>
      </w:r>
      <w:r w:rsidR="00DB101B">
        <w:rPr>
          <w:rFonts w:ascii="Times New Roman" w:hAnsi="Times New Roman" w:cs="Times New Roman"/>
          <w:sz w:val="24"/>
          <w:szCs w:val="24"/>
        </w:rPr>
        <w:t xml:space="preserve"> Победителями по итогам каждого круга турнира являются 5 (Пять) Участников, </w:t>
      </w:r>
      <w:r w:rsidR="00DB101B" w:rsidRPr="00DB101B">
        <w:rPr>
          <w:rFonts w:ascii="Times New Roman" w:hAnsi="Times New Roman" w:cs="Times New Roman"/>
          <w:sz w:val="24"/>
          <w:szCs w:val="24"/>
        </w:rPr>
        <w:t>набравши</w:t>
      </w:r>
      <w:r w:rsidR="00DB101B">
        <w:rPr>
          <w:rFonts w:ascii="Times New Roman" w:hAnsi="Times New Roman" w:cs="Times New Roman"/>
          <w:sz w:val="24"/>
          <w:szCs w:val="24"/>
        </w:rPr>
        <w:t xml:space="preserve">х </w:t>
      </w:r>
      <w:r w:rsidR="00DB101B" w:rsidRPr="00DB101B">
        <w:rPr>
          <w:rFonts w:ascii="Times New Roman" w:hAnsi="Times New Roman" w:cs="Times New Roman"/>
          <w:sz w:val="24"/>
          <w:szCs w:val="24"/>
        </w:rPr>
        <w:t>максимальное количество очков в таблице</w:t>
      </w:r>
      <w:r w:rsidR="00DB101B">
        <w:rPr>
          <w:rFonts w:ascii="Times New Roman" w:hAnsi="Times New Roman" w:cs="Times New Roman"/>
          <w:sz w:val="24"/>
          <w:szCs w:val="24"/>
        </w:rPr>
        <w:t xml:space="preserve"> за конкретный круг турнира</w:t>
      </w:r>
      <w:r w:rsidR="00DB101B" w:rsidRPr="00DB101B">
        <w:rPr>
          <w:rFonts w:ascii="Times New Roman" w:hAnsi="Times New Roman" w:cs="Times New Roman"/>
          <w:sz w:val="24"/>
          <w:szCs w:val="24"/>
        </w:rPr>
        <w:t xml:space="preserve">. Всего в рамках Акции предусмотрено </w:t>
      </w:r>
      <w:r w:rsidR="00BD64FA">
        <w:rPr>
          <w:rFonts w:ascii="Times New Roman" w:hAnsi="Times New Roman" w:cs="Times New Roman"/>
          <w:sz w:val="24"/>
          <w:szCs w:val="24"/>
        </w:rPr>
        <w:t xml:space="preserve">7 </w:t>
      </w:r>
      <w:r w:rsidR="00DB101B" w:rsidRPr="00DB101B">
        <w:rPr>
          <w:rFonts w:ascii="Times New Roman" w:hAnsi="Times New Roman" w:cs="Times New Roman"/>
          <w:sz w:val="24"/>
          <w:szCs w:val="24"/>
        </w:rPr>
        <w:t>(</w:t>
      </w:r>
      <w:r w:rsidR="00BD64FA">
        <w:rPr>
          <w:rFonts w:ascii="Times New Roman" w:hAnsi="Times New Roman" w:cs="Times New Roman"/>
          <w:sz w:val="24"/>
          <w:szCs w:val="24"/>
        </w:rPr>
        <w:t>семь</w:t>
      </w:r>
      <w:r w:rsidR="00DB101B" w:rsidRPr="00DB101B">
        <w:rPr>
          <w:rFonts w:ascii="Times New Roman" w:hAnsi="Times New Roman" w:cs="Times New Roman"/>
          <w:sz w:val="24"/>
          <w:szCs w:val="24"/>
        </w:rPr>
        <w:t>) туров;</w:t>
      </w:r>
    </w:p>
    <w:p w14:paraId="6B8F5355" w14:textId="2F21216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Один и тот же </w:t>
      </w:r>
      <w:r w:rsidRPr="00D10654">
        <w:rPr>
          <w:rFonts w:ascii="Times New Roman" w:hAnsi="Times New Roman" w:cs="Times New Roman"/>
          <w:sz w:val="24"/>
          <w:szCs w:val="24"/>
        </w:rPr>
        <w:t xml:space="preserve">Участник вправе стать обладателем только одного Приза из числа указанных в настоящих Правилах. </w:t>
      </w:r>
      <w:r w:rsidR="00DB101B">
        <w:rPr>
          <w:rFonts w:ascii="Times New Roman" w:hAnsi="Times New Roman" w:cs="Times New Roman"/>
          <w:sz w:val="24"/>
          <w:szCs w:val="24"/>
        </w:rPr>
        <w:t xml:space="preserve">Исключение предусмотрено для Участников, выигравших призы в соответствии с п. 7.4.3. Правил Акции. Указанные Участники могут </w:t>
      </w:r>
      <w:r w:rsidR="003C227E">
        <w:rPr>
          <w:rFonts w:ascii="Times New Roman" w:hAnsi="Times New Roman" w:cs="Times New Roman"/>
          <w:sz w:val="24"/>
          <w:szCs w:val="24"/>
        </w:rPr>
        <w:t xml:space="preserve">выиграть несколько </w:t>
      </w:r>
      <w:proofErr w:type="spellStart"/>
      <w:r w:rsidR="003C227E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="003C227E">
        <w:rPr>
          <w:rFonts w:ascii="Times New Roman" w:hAnsi="Times New Roman" w:cs="Times New Roman"/>
          <w:sz w:val="24"/>
          <w:szCs w:val="24"/>
        </w:rPr>
        <w:t xml:space="preserve"> в соответствии с п. 7.4.3. Правил Акции</w:t>
      </w:r>
      <w:r w:rsidR="00E43B86">
        <w:rPr>
          <w:rFonts w:ascii="Times New Roman" w:hAnsi="Times New Roman" w:cs="Times New Roman"/>
          <w:sz w:val="24"/>
          <w:szCs w:val="24"/>
        </w:rPr>
        <w:t xml:space="preserve">, а также могут выиграть один из призов </w:t>
      </w:r>
      <w:r w:rsidR="00DB101B">
        <w:rPr>
          <w:rFonts w:ascii="Times New Roman" w:hAnsi="Times New Roman" w:cs="Times New Roman"/>
          <w:sz w:val="24"/>
          <w:szCs w:val="24"/>
        </w:rPr>
        <w:t xml:space="preserve">в соответствии с п. 7.4.2. Правил. </w:t>
      </w:r>
    </w:p>
    <w:p w14:paraId="513675F2" w14:textId="4ABBB107" w:rsidR="00E43B86" w:rsidRDefault="00E43B86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E43B86">
        <w:rPr>
          <w:rFonts w:ascii="Times New Roman" w:hAnsi="Times New Roman" w:cs="Times New Roman"/>
          <w:sz w:val="24"/>
          <w:szCs w:val="24"/>
        </w:rPr>
        <w:t>Если результат одного и того же Участника и действия, выполненные им в рамках Акции, позволяют ему претендовать как на Призы, предусмотренные п. 3.1. Правил, так и на Призы, предусмотренные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>Правил, такой Участник допускается к распределению Призов, предусмотренных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 xml:space="preserve">Правил, при условии, что он отвечает критериям, установленным п. </w:t>
      </w:r>
      <w:r w:rsidR="006974F6">
        <w:rPr>
          <w:rFonts w:ascii="Times New Roman" w:hAnsi="Times New Roman" w:cs="Times New Roman"/>
          <w:sz w:val="24"/>
          <w:szCs w:val="24"/>
        </w:rPr>
        <w:t xml:space="preserve">7.4.2. </w:t>
      </w:r>
      <w:r w:rsidRPr="00E43B86">
        <w:rPr>
          <w:rFonts w:ascii="Times New Roman" w:hAnsi="Times New Roman" w:cs="Times New Roman"/>
          <w:sz w:val="24"/>
          <w:szCs w:val="24"/>
        </w:rPr>
        <w:t>Правил. Призы, предусмотренные п. 3.1. Правил, в таком случае ему не вручаются.</w:t>
      </w:r>
    </w:p>
    <w:p w14:paraId="686088AB" w14:textId="70FAC2A6" w:rsidR="00DE578F" w:rsidRPr="00DE578F" w:rsidRDefault="00DE578F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Участник, выигравший один призов, предусмотренных п. 3.2.-3.3. Правил, обязан иметь т.н. «</w:t>
      </w:r>
      <w:r>
        <w:rPr>
          <w:rFonts w:ascii="Times New Roman" w:hAnsi="Times New Roman" w:cs="Times New Roman"/>
          <w:sz w:val="24"/>
          <w:szCs w:val="24"/>
          <w:lang w:val="en-US"/>
        </w:rPr>
        <w:t>gambler</w:t>
      </w:r>
      <w:r w:rsidRPr="00DE57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». Если у Участника отсутствует указанный идентификатор,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ему не вручается. </w:t>
      </w:r>
    </w:p>
    <w:p w14:paraId="747CCECC" w14:textId="77777777" w:rsidR="00F034B5" w:rsidRPr="00576D9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701A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3ED7895C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D68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>
        <w:rPr>
          <w:rFonts w:ascii="Times New Roman" w:hAnsi="Times New Roman" w:cs="Times New Roman"/>
          <w:sz w:val="24"/>
          <w:szCs w:val="24"/>
        </w:rPr>
        <w:t xml:space="preserve">а, 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1655A40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6E81E0A0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07935CA7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</w:t>
      </w:r>
      <w:r w:rsidRPr="001400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56365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756F0F2D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40A6294F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приза;</w:t>
      </w:r>
    </w:p>
    <w:p w14:paraId="418B8E32" w14:textId="77777777" w:rsidR="00F034B5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AED7B" w14:textId="77777777" w:rsidR="00F034B5" w:rsidRPr="00D4320E" w:rsidRDefault="00F034B5" w:rsidP="00F03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, а также в случае, описанном в примечании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66D54EF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9522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2042436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217834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 Партнеру запрашиваемые Организатором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данные, </w:t>
      </w:r>
      <w:r w:rsidRPr="00B37864">
        <w:rPr>
          <w:rFonts w:ascii="Times New Roman" w:hAnsi="Times New Roman" w:cs="Times New Roman"/>
          <w:sz w:val="24"/>
          <w:szCs w:val="24"/>
        </w:rPr>
        <w:t>необходимые для вручения Приза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864">
        <w:rPr>
          <w:rFonts w:ascii="Times New Roman" w:hAnsi="Times New Roman" w:cs="Times New Roman"/>
          <w:sz w:val="24"/>
          <w:szCs w:val="24"/>
        </w:rPr>
        <w:t xml:space="preserve">Правил, </w:t>
      </w:r>
      <w:r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получение Приза и Организатор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20E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множественная регистрация аккаунтов для участия в 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06B5339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>
        <w:rPr>
          <w:rFonts w:ascii="Times New Roman" w:hAnsi="Times New Roman" w:cs="Times New Roman"/>
          <w:sz w:val="24"/>
          <w:szCs w:val="24"/>
        </w:rPr>
        <w:t xml:space="preserve">,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Pr="00E020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7088D5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Участники, выигравшие физические призы из числа указанных в разделе 3 Правил, предоставляют Партнеру по требованию последнего расписку или иной документ, подтверждающий получение Приза Участником. </w:t>
      </w:r>
    </w:p>
    <w:p w14:paraId="4C6A4807" w14:textId="77777777" w:rsidR="00F034B5" w:rsidRPr="005B7DB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Лица, выигравшие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сообщают Организатору сведения о номере телефона, привязанного к аккаунту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Организатор передает указанные сведения Партнеру Акции для целей проверки последним соблюдения Победителем требований настоящих Правил. </w:t>
      </w:r>
    </w:p>
    <w:p w14:paraId="245A028C" w14:textId="77777777" w:rsidR="00F034B5" w:rsidRPr="001639F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06BB5" w14:textId="77777777" w:rsidR="00F034B5" w:rsidRPr="0055348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2D0D71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запрашиваемые в соответствии с разделом 8 Правил данные в пределах срока, установленного п. 8.6.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Pr="009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50D8937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1F9E8E8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B242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5AF64B3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 xml:space="preserve">10.1.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5AF800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28CE5AB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Pr="007B2E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Акции. </w:t>
      </w:r>
    </w:p>
    <w:p w14:paraId="0F7BDD3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б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E2C8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202DB73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14DB40A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10.7. Факт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3A4C27E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>м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Мещанский, пер. Банный, д. 9. </w:t>
      </w:r>
    </w:p>
    <w:p w14:paraId="16A4801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3FD3001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>
        <w:rPr>
          <w:rFonts w:ascii="Times New Roman" w:hAnsi="Times New Roman" w:cs="Times New Roman"/>
          <w:sz w:val="24"/>
          <w:szCs w:val="24"/>
        </w:rPr>
        <w:t>Акции,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CB8723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6B02705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579D651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C3C244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3A49B55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38BE2E0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72F9C7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10.13.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288FF9DD" w14:textId="77777777" w:rsidR="0002127A" w:rsidRPr="00B51083" w:rsidRDefault="0002127A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44922" w14:textId="77777777" w:rsidR="00F034B5" w:rsidRPr="00C00667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8187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36B412B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lastRenderedPageBreak/>
        <w:t>11.1. Организатор/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>осуществляет обработку следующих персональных данных Участников и Победителей: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92"/>
        <w:gridCol w:w="1853"/>
        <w:gridCol w:w="2200"/>
      </w:tblGrid>
      <w:tr w:rsidR="00F034B5" w:rsidRPr="00FD39D7" w14:paraId="63FF31D3" w14:textId="77777777" w:rsidTr="00A672EC">
        <w:trPr>
          <w:trHeight w:val="548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442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7D6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BDD4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F034B5" w:rsidRPr="00FD39D7" w14:paraId="4DCFBF01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440" w14:textId="4AF0D97B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 xml:space="preserve"> (учет Участников, определения </w:t>
            </w:r>
            <w:proofErr w:type="gramStart"/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Победителей)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DD5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AF9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9F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3EF724C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85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связи с Участниками, в том числе для вручения им Призов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2F17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9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5224D8F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636" w14:textId="2EE2F55E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доставки Приза в материальной форме Победителям*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AFC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3E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6BC079BD" w14:textId="77777777" w:rsidTr="00A672EC">
        <w:trPr>
          <w:trHeight w:val="890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B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2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6A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В течение срока, установленного соответствующими законами.</w:t>
            </w:r>
          </w:p>
        </w:tc>
      </w:tr>
      <w:tr w:rsidR="00F034B5" w:rsidRPr="00FD39D7" w14:paraId="23BC22F7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14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 Для исполнения обязанности налогового агента при вручении Призов свыше 4 000 рублей,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C66A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BE3" w14:textId="3028A99F" w:rsidR="00F034B5" w:rsidRPr="00DD5D2A" w:rsidRDefault="00F034B5" w:rsidP="00DD5D2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2A">
              <w:rPr>
                <w:rFonts w:ascii="Times New Roman" w:hAnsi="Times New Roman" w:cs="Times New Roman"/>
                <w:sz w:val="24"/>
                <w:szCs w:val="24"/>
              </w:rPr>
              <w:t>(пять) лет</w:t>
            </w:r>
          </w:p>
        </w:tc>
      </w:tr>
    </w:tbl>
    <w:p w14:paraId="7DB3D00A" w14:textId="3CAEA47A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2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D2A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 xml:space="preserve">занные в настоящей строке данные могут быть также использованы Организатором в соответствии с п. 11.8. Правил при условии согласия Участника на обработку персональных данных Партнером в объеме и для целей, прямо оговоренных в таком согласии. </w:t>
      </w:r>
    </w:p>
    <w:p w14:paraId="03962CDC" w14:textId="1BF0BDF3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*</w:t>
      </w:r>
      <w:r w:rsidR="00DD5D2A">
        <w:rPr>
          <w:rFonts w:ascii="Times New Roman" w:hAnsi="Times New Roman" w:cs="Times New Roman"/>
          <w:sz w:val="24"/>
          <w:szCs w:val="24"/>
        </w:rPr>
        <w:t>*</w:t>
      </w:r>
      <w:r w:rsidRPr="00FD39D7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осуществляет доставку Призов в материальной форме с привлечением Службы доставки, то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3343A035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4465D22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lastRenderedPageBreak/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113B9476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11.4. Участник вправе направить Организатору требование о прекращении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6" w:history="1"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sales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sports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39D7">
        <w:rPr>
          <w:rFonts w:ascii="Times New Roman" w:hAnsi="Times New Roman" w:cs="Times New Roman"/>
          <w:sz w:val="24"/>
          <w:szCs w:val="24"/>
        </w:rPr>
        <w:t>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35BB1D21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66593F8C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08E7BF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11.7. Для целей проверки соответствия Участника требованиям п. </w:t>
      </w: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D39D7">
        <w:rPr>
          <w:rFonts w:ascii="Times New Roman" w:hAnsi="Times New Roman" w:cs="Times New Roman"/>
          <w:sz w:val="24"/>
          <w:szCs w:val="24"/>
        </w:rPr>
        <w:t xml:space="preserve">Правил и вручения </w:t>
      </w:r>
      <w:proofErr w:type="spellStart"/>
      <w:r w:rsidRPr="00FD39D7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 xml:space="preserve">, Организатор передает Партнеру Акции (ООО «Фирма «СТОМ») номер телефона Участника, привязанный к аккаунту на сайте 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, исключительно для проведения такой проверки.</w:t>
      </w:r>
    </w:p>
    <w:p w14:paraId="3DA73261" w14:textId="3FEAD465" w:rsidR="00F034B5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11.8. Организатор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вправе предоставить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Участников, целью обработки которых в соответствии с п. 11.1. Правил является проведение Акции (учет Участников, определение Победителей) и прямо указанные в п. 11.1. Правил в качестве таковых, Партнеру Акции </w:t>
      </w:r>
      <w:r w:rsidRPr="00DD5D2A">
        <w:rPr>
          <w:rFonts w:ascii="Times New Roman" w:hAnsi="Times New Roman" w:cs="Times New Roman"/>
          <w:sz w:val="24"/>
          <w:szCs w:val="24"/>
        </w:rPr>
        <w:t xml:space="preserve">при наличии отдельного согласия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DD5D2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 объеме и целях, указанных в таком согласии, при условии проставления </w:t>
      </w: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Pr="00DD5D2A">
        <w:rPr>
          <w:rFonts w:ascii="Times New Roman" w:hAnsi="Times New Roman" w:cs="Times New Roman"/>
          <w:sz w:val="24"/>
          <w:szCs w:val="24"/>
        </w:rPr>
        <w:t>отметки в чекбоксе по сбору согласия на получение рекламы от</w:t>
      </w:r>
      <w:r>
        <w:rPr>
          <w:rFonts w:ascii="Times New Roman" w:hAnsi="Times New Roman" w:cs="Times New Roman"/>
          <w:sz w:val="24"/>
          <w:szCs w:val="24"/>
        </w:rPr>
        <w:t xml:space="preserve"> Партнера</w:t>
      </w:r>
      <w:r w:rsidRPr="00DD5D2A">
        <w:rPr>
          <w:rFonts w:ascii="Times New Roman" w:hAnsi="Times New Roman" w:cs="Times New Roman"/>
          <w:sz w:val="24"/>
          <w:szCs w:val="24"/>
        </w:rPr>
        <w:t>.</w:t>
      </w:r>
    </w:p>
    <w:p w14:paraId="2B72D1D7" w14:textId="77777777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48A28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A74EEF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>Участниками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36976515" w14:textId="799822C4" w:rsidR="00F034B5" w:rsidRPr="009823B3" w:rsidRDefault="00F034B5" w:rsidP="00F0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034B5" w:rsidRPr="009823B3" w:rsidSect="00F0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70A"/>
    <w:multiLevelType w:val="hybridMultilevel"/>
    <w:tmpl w:val="6A4AFF1C"/>
    <w:lvl w:ilvl="0" w:tplc="F21244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36C2"/>
    <w:multiLevelType w:val="hybridMultilevel"/>
    <w:tmpl w:val="1DB29882"/>
    <w:lvl w:ilvl="0" w:tplc="492460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09EA"/>
    <w:multiLevelType w:val="hybridMultilevel"/>
    <w:tmpl w:val="D23A86D4"/>
    <w:lvl w:ilvl="0" w:tplc="A37084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3F81"/>
    <w:multiLevelType w:val="hybridMultilevel"/>
    <w:tmpl w:val="12F6C820"/>
    <w:lvl w:ilvl="0" w:tplc="3F7600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1670">
    <w:abstractNumId w:val="4"/>
  </w:num>
  <w:num w:numId="2" w16cid:durableId="306253091">
    <w:abstractNumId w:val="0"/>
  </w:num>
  <w:num w:numId="3" w16cid:durableId="118107851">
    <w:abstractNumId w:val="3"/>
  </w:num>
  <w:num w:numId="4" w16cid:durableId="985935741">
    <w:abstractNumId w:val="1"/>
  </w:num>
  <w:num w:numId="5" w16cid:durableId="1703701471">
    <w:abstractNumId w:val="5"/>
  </w:num>
  <w:num w:numId="6" w16cid:durableId="581527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5"/>
    <w:rsid w:val="0002127A"/>
    <w:rsid w:val="00063CFF"/>
    <w:rsid w:val="00094C98"/>
    <w:rsid w:val="0014584B"/>
    <w:rsid w:val="00164911"/>
    <w:rsid w:val="00221589"/>
    <w:rsid w:val="002B73A1"/>
    <w:rsid w:val="002F1194"/>
    <w:rsid w:val="003A200F"/>
    <w:rsid w:val="003A7B29"/>
    <w:rsid w:val="003C227E"/>
    <w:rsid w:val="003C3028"/>
    <w:rsid w:val="004D1F56"/>
    <w:rsid w:val="00500599"/>
    <w:rsid w:val="00595996"/>
    <w:rsid w:val="005F5468"/>
    <w:rsid w:val="006375BA"/>
    <w:rsid w:val="00694D27"/>
    <w:rsid w:val="006974F6"/>
    <w:rsid w:val="007525A9"/>
    <w:rsid w:val="00836D7E"/>
    <w:rsid w:val="008A5D50"/>
    <w:rsid w:val="00942908"/>
    <w:rsid w:val="009823B3"/>
    <w:rsid w:val="009C3513"/>
    <w:rsid w:val="00A646EC"/>
    <w:rsid w:val="00AF73F2"/>
    <w:rsid w:val="00B14716"/>
    <w:rsid w:val="00B51083"/>
    <w:rsid w:val="00B935FC"/>
    <w:rsid w:val="00BD64FA"/>
    <w:rsid w:val="00C26D78"/>
    <w:rsid w:val="00C73D83"/>
    <w:rsid w:val="00C73DF4"/>
    <w:rsid w:val="00DB0F51"/>
    <w:rsid w:val="00DB101B"/>
    <w:rsid w:val="00DD1CA7"/>
    <w:rsid w:val="00DD5D2A"/>
    <w:rsid w:val="00DE578F"/>
    <w:rsid w:val="00E11A7C"/>
    <w:rsid w:val="00E36A4A"/>
    <w:rsid w:val="00E43B86"/>
    <w:rsid w:val="00E953A3"/>
    <w:rsid w:val="00EF4806"/>
    <w:rsid w:val="00F034B5"/>
    <w:rsid w:val="00F36BF4"/>
    <w:rsid w:val="00F81FA4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814"/>
  <w15:chartTrackingRefBased/>
  <w15:docId w15:val="{23DF9F59-2644-4724-91B3-5DDB83A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B5"/>
  </w:style>
  <w:style w:type="paragraph" w:styleId="1">
    <w:name w:val="heading 1"/>
    <w:basedOn w:val="a"/>
    <w:next w:val="a"/>
    <w:link w:val="10"/>
    <w:uiPriority w:val="9"/>
    <w:qFormat/>
    <w:rsid w:val="00F0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034B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C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sports.ru" TargetMode="External"/><Relationship Id="rId5" Type="http://schemas.openxmlformats.org/officeDocument/2006/relationships/hyperlink" Target="https://sports.ru/osnova/wimble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2</cp:revision>
  <dcterms:created xsi:type="dcterms:W3CDTF">2026-06-26T12:34:00Z</dcterms:created>
  <dcterms:modified xsi:type="dcterms:W3CDTF">2026-06-26T12:34:00Z</dcterms:modified>
</cp:coreProperties>
</file>