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CC56" w14:textId="77777777" w:rsidR="003B131F" w:rsidRPr="00C8036B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ПРАВИЛА</w:t>
      </w:r>
      <w:r w:rsidRPr="00C8036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ПРОВЕДЕНИЯ</w:t>
      </w:r>
      <w:r w:rsidRPr="00C8036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АКЦИИ</w:t>
      </w:r>
      <w:r w:rsidRPr="00C8036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</w:p>
    <w:p w14:paraId="18D6BC3D" w14:textId="22B4B506" w:rsidR="003B131F" w:rsidRPr="004607EA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8036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«</w:t>
      </w:r>
      <w:r w:rsid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Фэнтези</w:t>
      </w:r>
      <w:r w:rsidR="004607EA" w:rsidRP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Кибера</w:t>
      </w:r>
      <w:proofErr w:type="spellEnd"/>
      <w:r w:rsidR="004607EA" w:rsidRP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607EA" w:rsidRP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—</w:t>
      </w:r>
      <w:r w:rsidR="004607EA" w:rsidRP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Esports</w:t>
      </w:r>
      <w:r w:rsidR="004607EA" w:rsidRP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World Cup 2026</w:t>
      </w:r>
      <w:r w:rsidRP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»</w:t>
      </w:r>
    </w:p>
    <w:p w14:paraId="01001E18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(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далее 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 «Правила»)</w:t>
      </w:r>
    </w:p>
    <w:p w14:paraId="7C8F3F74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E8242F3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1. ОСНОВНЫЕ ПОЛОЖЕНИЯ</w:t>
      </w:r>
    </w:p>
    <w:p w14:paraId="064F2266" w14:textId="47FEF4BC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1.1. Стимулирующее мероприятие под специальным наименованием </w:t>
      </w:r>
      <w:r w:rsidRPr="0092554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br/>
      </w:r>
      <w:r w:rsidRPr="00280F3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«</w:t>
      </w:r>
      <w:r w:rsidR="00563533" w:rsidRPr="00563533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Фэнтези </w:t>
      </w:r>
      <w:proofErr w:type="spellStart"/>
      <w:r w:rsidR="00563533" w:rsidRPr="00563533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Кибера</w:t>
      </w:r>
      <w:proofErr w:type="spellEnd"/>
      <w:r w:rsidR="00563533" w:rsidRPr="00563533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—</w:t>
      </w:r>
      <w:r w:rsidR="004607EA" w:rsidRP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Esports</w:t>
      </w:r>
      <w:r w:rsidR="004607EA" w:rsidRPr="00BA141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World</w:t>
      </w:r>
      <w:r w:rsidR="004607EA" w:rsidRPr="00BA141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607E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Cup</w:t>
      </w:r>
      <w:r w:rsidR="004607EA" w:rsidRPr="00BA141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2026</w:t>
      </w:r>
      <w:r w:rsidRPr="00280F3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»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(далее – «Акция») проводится в рамках продвижения брендов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Кибер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и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(ООО Фирма «СТОМ»), направлено на привлечение внимания к н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им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на формирование или поддержание интереса. </w:t>
      </w:r>
    </w:p>
    <w:p w14:paraId="24E7466C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1.2. Акция проводится на территории Российской Федерации и регламентирована действующим законодательством Российской Федерации, а также настоящими Правилами. </w:t>
      </w:r>
    </w:p>
    <w:p w14:paraId="57856CE2" w14:textId="0E73435F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1.3. Информация об </w:t>
      </w:r>
      <w:r w:rsidR="0054275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А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кции размещена в сети Интернет по адресу: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https://cyber.sports.ru/fantasy </w:t>
      </w:r>
      <w:r w:rsidRPr="0092554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(далее – «Сайт Акции»). </w:t>
      </w:r>
    </w:p>
    <w:p w14:paraId="34AEF72A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1.4. Акция является рекламным стимулирующим мероприятием в смысле ст. 9 Федерального закона РФ от 13.03.2006 № 38-ФЗ «О рекламе»,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 </w:t>
      </w:r>
    </w:p>
    <w:p w14:paraId="374CD0AA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1.5. Организатор оставляет за собой право в течение периода проведения Акции вносить изменения в Правила. При этом информацию о любых изменениях Правил можно узнать на Сайте Акции. </w:t>
      </w:r>
    </w:p>
    <w:p w14:paraId="18EDCB66" w14:textId="79D0717B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1.6. Стимулирующее мероприятие приурочено к киберспортивному турниру </w:t>
      </w:r>
      <w:r w:rsidRPr="00DE58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br/>
      </w:r>
      <w:r w:rsid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«</w:t>
      </w:r>
      <w:r w:rsidR="00BA141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Esports</w:t>
      </w:r>
      <w:r w:rsidR="00BA1419" w:rsidRPr="00BA141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BA141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World</w:t>
      </w:r>
      <w:r w:rsidR="00BA1419" w:rsidRPr="00BA141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BA141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Cup</w:t>
      </w:r>
      <w:r w:rsidR="00BA1419" w:rsidRPr="00BA141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2026</w:t>
      </w:r>
      <w:r w:rsidRPr="00B401A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»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(далее – «Турнир»). </w:t>
      </w:r>
    </w:p>
    <w:p w14:paraId="75A0C006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2F39A52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2. СВЕДЕНИЯ ОБ ОРГАНИЗАТОРЕ, ПАРТНЕРЕ И ОРГАНИЗАЦИОННОМ ПАРТНЕРЕ АКЦИИ</w:t>
      </w:r>
    </w:p>
    <w:p w14:paraId="4674043F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2.1. 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Организатором Акции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является: Общество с ограниченной ответственностью «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Спортс.ру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», ОГРН 1107746938232, ИНН/КПП 7705933383/770201001, адрес места нахождения: 129110, Россия, г. Москва,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вн.тер.г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муниципальный округ Мещанский, Банный пер., д. 9. </w:t>
      </w:r>
    </w:p>
    <w:p w14:paraId="6BD3B129" w14:textId="77777777" w:rsidR="003B131F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2.2. 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Партнером Акции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является: Общество с ограниченной ответственностью Фирма «СТОМ», ОГРН 1027739014291, ИНН/КПП 7705005321/231201001, адрес места нахождения: 350911, Россия, Краснодарский край, г. Краснодар Г.О., г. Краснодар, ул. Трамвайная, д. 2/6,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помещ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19 (часть).</w:t>
      </w:r>
      <w:r w:rsidRPr="0092554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</w:p>
    <w:p w14:paraId="49E1C0C7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4AD7066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3. ПРИЗЫ АКЦИИ</w:t>
      </w:r>
    </w:p>
    <w:p w14:paraId="3CBDFEA7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3.1. Призы для Победителей, указанных в п. 7.2.1. Правил (Общий топ): </w:t>
      </w:r>
    </w:p>
    <w:p w14:paraId="5FDF2169" w14:textId="73AE2AE5" w:rsidR="003B131F" w:rsidRPr="00BA1419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 место: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BA1419" w:rsidRP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Пополнение внутриигрового аккаунта </w:t>
      </w:r>
      <w:r w:rsidR="00BA1419" w:rsidRP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r w:rsidR="00BA1419" w:rsidRP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на сумму </w:t>
      </w:r>
      <w:r w:rsid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</w:t>
      </w:r>
      <w:r w:rsidR="00BA1419" w:rsidRP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000 (</w:t>
      </w:r>
      <w:r w:rsid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три </w:t>
      </w:r>
      <w:r w:rsidR="00BA1419" w:rsidRP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тысяч</w:t>
      </w:r>
      <w:r w:rsid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и</w:t>
      </w:r>
      <w:r w:rsidR="00BA1419" w:rsidRP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) рублей 00 копеек</w:t>
      </w:r>
      <w:r w:rsidR="00BA141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35385EE2" w14:textId="6764E21C" w:rsidR="003B131F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3B131F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t>2</w:t>
      </w:r>
      <w:r w:rsidR="008F0ED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t xml:space="preserve">-3 </w:t>
      </w:r>
      <w:r w:rsidRPr="009C0EA6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t>мест</w:t>
      </w:r>
      <w:r w:rsidR="008F0ED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t>а</w:t>
      </w:r>
      <w:r w:rsidRPr="009C0EA6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t xml:space="preserve">: </w:t>
      </w:r>
      <w:r w:rsidR="008F0ED0" w:rsidRPr="008F0ED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Пополнение внутриигрового аккаунта </w:t>
      </w:r>
      <w:r w:rsidR="008F0ED0" w:rsidRPr="008F0ED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Steam</w:t>
      </w:r>
      <w:r w:rsidR="008F0ED0" w:rsidRPr="008F0ED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на сумму 1500 </w:t>
      </w:r>
      <w:r w:rsidR="008F0ED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br/>
      </w:r>
      <w:r w:rsidR="008F0ED0" w:rsidRPr="008F0ED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(одна тысяча пятьсот) рублей 00 копеек. </w:t>
      </w:r>
    </w:p>
    <w:p w14:paraId="3F470791" w14:textId="7982149C" w:rsidR="008F0ED0" w:rsidRPr="008F0ED0" w:rsidRDefault="008F0ED0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F0ED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t>4-5 места</w:t>
      </w:r>
      <w:r w:rsidRPr="008F0ED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: </w:t>
      </w:r>
      <w:r w:rsidRPr="008F0ED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Мерч </w:t>
      </w:r>
      <w:proofErr w:type="spellStart"/>
      <w:r w:rsidRPr="008F0ED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Кибера</w:t>
      </w:r>
      <w:proofErr w:type="spellEnd"/>
      <w:r w:rsidRPr="008F0ED0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. </w:t>
      </w:r>
    </w:p>
    <w:p w14:paraId="3FEE6BF1" w14:textId="77777777" w:rsidR="003B131F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8AFC18F" w14:textId="67CD964C" w:rsidR="003B131F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3.</w:t>
      </w:r>
      <w:r w:rsidR="008F0ED0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Призы для Победителей, указанных в п. 7.2.</w:t>
      </w:r>
      <w:r w:rsidR="008F0ED0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Правил (Для участников Лиги </w:t>
      </w:r>
      <w:proofErr w:type="spellStart"/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Топ лучших): </w:t>
      </w:r>
    </w:p>
    <w:p w14:paraId="21DEAD13" w14:textId="4FEE6D22" w:rsidR="00DE5C29" w:rsidRPr="00D041AC" w:rsidRDefault="00DE5C29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 место: </w:t>
      </w:r>
      <w:r w:rsidR="008F0ED0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Пополнение внутриигрового аккаунта </w:t>
      </w:r>
      <w:r w:rsidR="008F0ED0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r w:rsidR="008F0ED0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на сумму 7 000 (семь тысяч) рублей 00 копеек </w:t>
      </w:r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+ ф</w:t>
      </w:r>
      <w:proofErr w:type="spellStart"/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рибет</w:t>
      </w:r>
      <w:proofErr w:type="spellEnd"/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* номиналом </w:t>
      </w:r>
      <w:r w:rsidR="008F0ED0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10 </w:t>
      </w:r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 (</w:t>
      </w:r>
      <w:r w:rsidR="008F0ED0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десять </w:t>
      </w:r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тысяч) рублей 00 копеек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398AB0F8" w14:textId="07A3FBD5" w:rsidR="00DE5C29" w:rsidRDefault="00DE5C29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2 место: </w:t>
      </w:r>
      <w:r w:rsidR="008F0ED0" w:rsidRPr="008F0ED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Пополнение внутриигрового аккаунта </w:t>
      </w:r>
      <w:r w:rsidR="008F0ED0" w:rsidRPr="008F0ED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r w:rsidR="008F0ED0" w:rsidRPr="008F0ED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на сумму 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6 </w:t>
      </w:r>
      <w:r w:rsidR="008F0ED0" w:rsidRPr="008F0ED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 (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шесть </w:t>
      </w:r>
      <w:r w:rsidR="008F0ED0" w:rsidRPr="008F0ED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тысяч) рублей 00 копеек</w:t>
      </w:r>
      <w:r w:rsidR="008F0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+ </w:t>
      </w:r>
      <w:proofErr w:type="spellStart"/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* номиналом 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9 </w:t>
      </w:r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 (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девять </w:t>
      </w:r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тысяч) рублей 00 копеек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3D1690FD" w14:textId="14CA5C1F" w:rsidR="00DE5C29" w:rsidRPr="00D041AC" w:rsidRDefault="00DE5C29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3 место: </w:t>
      </w:r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Пополнение внутриигрового аккаунта </w:t>
      </w:r>
      <w:proofErr w:type="spellStart"/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proofErr w:type="spellEnd"/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на сумму 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</w:t>
      </w:r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000 (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пять </w:t>
      </w:r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тысяч) рублей 00 копеек + </w:t>
      </w:r>
      <w:proofErr w:type="spellStart"/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* номиналом 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</w:t>
      </w:r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000 (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восемь </w:t>
      </w:r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тысяч) рублей 00 копеек;</w:t>
      </w:r>
    </w:p>
    <w:p w14:paraId="44DD0AAE" w14:textId="033BDCB9" w:rsidR="00DE5C29" w:rsidRDefault="00DE5C29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4 место: </w:t>
      </w:r>
      <w:proofErr w:type="spellStart"/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</w:t>
      </w:r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рибет</w:t>
      </w:r>
      <w:proofErr w:type="spellEnd"/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7 </w:t>
      </w:r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 (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семь </w:t>
      </w:r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тысяч) рублей 00 копеек. </w:t>
      </w:r>
    </w:p>
    <w:p w14:paraId="334D43FE" w14:textId="0C2502C9" w:rsidR="00DE5C29" w:rsidRDefault="00DE5C29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 место: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</w:t>
      </w:r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рибет</w:t>
      </w:r>
      <w:proofErr w:type="spellEnd"/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6 </w:t>
      </w:r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 (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шесть тысяч)</w:t>
      </w:r>
      <w:r w:rsidRPr="00DE5C2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рублей 00 копеек. </w:t>
      </w:r>
    </w:p>
    <w:p w14:paraId="12767067" w14:textId="0F9C7C43" w:rsidR="00DE5C29" w:rsidRPr="00D041AC" w:rsidRDefault="00DE5C29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 xml:space="preserve">6 место: </w:t>
      </w:r>
      <w:proofErr w:type="spellStart"/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5 </w:t>
      </w:r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 (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пять </w:t>
      </w:r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тысяч) рублей 00 копеек. </w:t>
      </w:r>
    </w:p>
    <w:p w14:paraId="4C7AAAED" w14:textId="1764D5DF" w:rsidR="00DE5C29" w:rsidRPr="00D041AC" w:rsidRDefault="00DE5C29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7 место: </w:t>
      </w:r>
      <w:proofErr w:type="spellStart"/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4 </w:t>
      </w:r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 (</w:t>
      </w:r>
      <w:r w:rsid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четыре </w:t>
      </w:r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тысячи) рублей 00 копеек. </w:t>
      </w:r>
    </w:p>
    <w:p w14:paraId="122A5D43" w14:textId="7C058572" w:rsidR="00D041AC" w:rsidRPr="00D041AC" w:rsidRDefault="00DE5C29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</w:t>
      </w:r>
      <w:r w:rsidR="00D04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место</w:t>
      </w:r>
      <w:r w:rsidR="00D041AC" w:rsidRPr="00D04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proofErr w:type="spellStart"/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</w:t>
      </w:r>
      <w:proofErr w:type="spellEnd"/>
      <w:r w:rsidR="00D041AC"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 номиналом 3 000 (три тысячи) рублей 00 копеек. </w:t>
      </w:r>
    </w:p>
    <w:p w14:paraId="3E1880BB" w14:textId="144765D9" w:rsidR="00D041AC" w:rsidRPr="00D041AC" w:rsidRDefault="00D041AC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9 место</w:t>
      </w:r>
      <w:r w:rsidRPr="00D04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proofErr w:type="spellStart"/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2 000 (две тысячи) рублей 00 копеек. </w:t>
      </w:r>
    </w:p>
    <w:p w14:paraId="14BDB071" w14:textId="7E487E0C" w:rsidR="00DE5C29" w:rsidRPr="00D041AC" w:rsidRDefault="00DE5C29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 места</w:t>
      </w:r>
      <w:r w:rsidRPr="00DE5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proofErr w:type="spellStart"/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D041A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1 000 (одна тысяча) рублей 00 копеек. </w:t>
      </w:r>
    </w:p>
    <w:p w14:paraId="2C76181C" w14:textId="77777777" w:rsidR="003B131F" w:rsidRPr="00D041AC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987BF11" w14:textId="305E360E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3.</w:t>
      </w:r>
      <w:r w:rsidR="009078C6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Призы для Победителей, указанных в п. 7.2.</w:t>
      </w:r>
      <w:r w:rsidR="008F0ED0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Правил</w:t>
      </w:r>
      <w:r w:rsidR="00032A0D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(Суперлига </w:t>
      </w:r>
      <w:proofErr w:type="spellStart"/>
      <w:r w:rsidR="00032A0D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="00032A0D" w:rsidRPr="00B94098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)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</w:p>
    <w:p w14:paraId="1D43F8E9" w14:textId="187BC628" w:rsidR="00DE5C29" w:rsidRPr="00375148" w:rsidRDefault="00DE5C29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75148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 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место</w:t>
      </w:r>
      <w:r w:rsidRPr="00375148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r w:rsidR="00D041AC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Пополнение внутриигрового аккаунта </w:t>
      </w:r>
      <w:r w:rsidR="00D041AC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r w:rsidR="00D041AC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A769FB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на сумму </w:t>
      </w:r>
      <w:r w:rsidR="00D041AC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10 000 (десять тысяч) рублей 00 копеек</w:t>
      </w:r>
      <w:r w:rsidR="00D041AC" w:rsidRPr="008742AD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+ </w:t>
      </w:r>
      <w:proofErr w:type="spellStart"/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* номиналом </w:t>
      </w:r>
      <w:r w:rsidR="00D041AC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50 </w:t>
      </w:r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 (</w:t>
      </w:r>
      <w:r w:rsidR="00D041AC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пятьдесят </w:t>
      </w:r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тысяч) рублей 00 копеек;</w:t>
      </w:r>
      <w:r w:rsidRPr="00135C1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</w:p>
    <w:p w14:paraId="53B0C09C" w14:textId="2892871C" w:rsidR="00DE5C29" w:rsidRPr="007E2212" w:rsidRDefault="00DE5C29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2 место: </w:t>
      </w:r>
      <w:r w:rsidR="00D041AC" w:rsidRPr="00D041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Пополнение внутриигрового аккаунта </w:t>
      </w:r>
      <w:r w:rsidR="00D041AC" w:rsidRPr="00D041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r w:rsidR="00D041AC" w:rsidRPr="00D041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на сумму </w:t>
      </w:r>
      <w:r w:rsidR="00D041AC" w:rsidRPr="00D041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9 000 (девять тысяч) рублей 00 копеек</w:t>
      </w:r>
      <w:r w:rsidR="00D041AC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135C1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+ </w:t>
      </w:r>
      <w:proofErr w:type="spellStart"/>
      <w:r w:rsidRPr="00135C1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135C1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* номиналом </w:t>
      </w:r>
      <w:r w:rsidR="00D041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40 </w:t>
      </w:r>
      <w:r w:rsidRPr="00135C1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000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(тридцать </w:t>
      </w:r>
      <w:r w:rsidRPr="00135C1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тысяч) рублей 00 копеек;</w:t>
      </w:r>
    </w:p>
    <w:p w14:paraId="3EDA02D4" w14:textId="6BCD22A7" w:rsidR="00DE5C29" w:rsidRPr="00375148" w:rsidRDefault="00DE5C29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C401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3 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место</w:t>
      </w:r>
      <w:r w:rsidRPr="00EC401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Пополнение внутриигрового аккаунта </w:t>
      </w:r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</w:t>
      </w:r>
      <w:r w:rsid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а сумму </w:t>
      </w:r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8 000 (восемь тысяч) рублей 00 копеек</w:t>
      </w:r>
      <w:r w:rsidR="00A769F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8529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+ </w:t>
      </w:r>
      <w:proofErr w:type="spellStart"/>
      <w:r w:rsidRPr="0028529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28529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* номиналом </w:t>
      </w:r>
      <w:r w:rsid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30</w:t>
      </w:r>
      <w:r w:rsidRPr="0028529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000 (</w:t>
      </w:r>
      <w:r w:rsid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тридцать </w:t>
      </w:r>
      <w:r w:rsidRPr="0028529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тысяч) рублей 00 копеек;</w:t>
      </w:r>
    </w:p>
    <w:p w14:paraId="4CAB56E8" w14:textId="5A9999A3" w:rsidR="00DE5C29" w:rsidRDefault="00DE5C29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E2212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</w:t>
      </w:r>
      <w:r w:rsidR="008742AD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7E2212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</w:t>
      </w:r>
      <w:r w:rsidR="008742AD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о</w:t>
      </w:r>
      <w:r w:rsidRPr="007E2212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:</w:t>
      </w:r>
      <w:r w:rsidRPr="007E221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Пополнение внутриигрового аккаунта </w:t>
      </w:r>
      <w:proofErr w:type="spellStart"/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proofErr w:type="spellEnd"/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на сумму </w:t>
      </w:r>
      <w:r w:rsidR="008742AD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7 </w:t>
      </w:r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 (</w:t>
      </w:r>
      <w:r w:rsid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семь </w:t>
      </w:r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тысяч) рублей 00 копеек + </w:t>
      </w:r>
      <w:proofErr w:type="spellStart"/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* номиналом </w:t>
      </w:r>
      <w:r w:rsid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0 000 (</w:t>
      </w:r>
      <w:r w:rsid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двадцать </w:t>
      </w:r>
      <w:r w:rsidR="00A769FB" w:rsidRPr="00A769F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тысяч) рублей 00 копеек;</w:t>
      </w:r>
    </w:p>
    <w:p w14:paraId="300DD29F" w14:textId="48098398" w:rsidR="008742AD" w:rsidRDefault="008742AD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742AD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5 место: </w:t>
      </w:r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Пополнение внутриигрового аккаунта </w:t>
      </w:r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на сумму 6 000 (шесть тысяч) рублей 00 копеек + </w:t>
      </w:r>
      <w:proofErr w:type="spellStart"/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10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(десять тысяч) рублей 00 копеек. </w:t>
      </w:r>
    </w:p>
    <w:p w14:paraId="137724BA" w14:textId="2D3C6609" w:rsidR="008742AD" w:rsidRPr="008742AD" w:rsidRDefault="008742AD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742AD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6 место: </w:t>
      </w:r>
      <w:proofErr w:type="spellStart"/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номиналом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9 </w:t>
      </w:r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000 (де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в</w:t>
      </w:r>
      <w:r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ять тысяч) рублей 00 копеек.</w:t>
      </w:r>
    </w:p>
    <w:p w14:paraId="6431DE97" w14:textId="37522CFA" w:rsidR="00DE5C29" w:rsidRPr="008742AD" w:rsidRDefault="00DE5C29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 место</w:t>
      </w:r>
      <w:r w:rsidRPr="00237E54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: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8742AD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="008742AD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* номиналом 8 000 (восемь тысяч) рублей 00 копеек</w:t>
      </w:r>
      <w:r w:rsid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68353EAA" w14:textId="37EF73FC" w:rsidR="00DE5C29" w:rsidRPr="00237E54" w:rsidRDefault="00DE5C29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8 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о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proofErr w:type="spellStart"/>
      <w:r w:rsidR="008742AD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="008742AD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* номиналом 7 000 (семь тысяч) рублей 00 копеек</w:t>
      </w:r>
      <w:r w:rsidR="008742AD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5DB1EA9B" w14:textId="4337B2E2" w:rsidR="00DE5C29" w:rsidRPr="00237E54" w:rsidRDefault="00DE5C29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9 место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proofErr w:type="spellStart"/>
      <w:r w:rsidR="008742AD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="008742AD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* номиналом 6 000 (шесть тысяч) рублей 00 копеек;</w:t>
      </w:r>
    </w:p>
    <w:p w14:paraId="52B5402F" w14:textId="39A89FA7" w:rsidR="00DE5C29" w:rsidRPr="008742AD" w:rsidRDefault="008742AD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10 </w:t>
      </w:r>
      <w:r w:rsidR="00DE5C2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о</w:t>
      </w:r>
      <w:r w:rsidR="00DE5C29" w:rsidRPr="00DE5C2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proofErr w:type="spellStart"/>
      <w:r w:rsidR="00DE5C29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</w:t>
      </w:r>
      <w:r w:rsidR="00ED1756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т</w:t>
      </w:r>
      <w:proofErr w:type="spellEnd"/>
      <w:r w:rsidR="00DE5C29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5 000 (пять тысяч) рублей 00 копеек; </w:t>
      </w:r>
    </w:p>
    <w:p w14:paraId="0E6C219F" w14:textId="7459C5F2" w:rsidR="00DE5C29" w:rsidRPr="008742AD" w:rsidRDefault="008742AD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11-15 </w:t>
      </w:r>
      <w:r w:rsidR="00DE5C2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места</w:t>
      </w:r>
      <w:r w:rsidR="00DE5C29" w:rsidRPr="00DE5C2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proofErr w:type="spellStart"/>
      <w:r w:rsidR="00DE5C29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="00DE5C29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4 000 (четыре тысячи) рублей 00 копеек; </w:t>
      </w:r>
    </w:p>
    <w:p w14:paraId="65527C5E" w14:textId="08A9D542" w:rsidR="00DE5C29" w:rsidRPr="008742AD" w:rsidRDefault="008742AD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16-20 </w:t>
      </w:r>
      <w:r w:rsidR="00DE5C2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места</w:t>
      </w:r>
      <w:r w:rsidR="00DE5C29" w:rsidRPr="00DE5C2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proofErr w:type="spellStart"/>
      <w:r w:rsidR="00DE5C29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="00DE5C29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3 000 (три тысячи) рублей 00 копеек; </w:t>
      </w:r>
    </w:p>
    <w:p w14:paraId="287A176A" w14:textId="6777A4F6" w:rsidR="00DE5C29" w:rsidRPr="008742AD" w:rsidRDefault="008742AD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21-30 </w:t>
      </w:r>
      <w:r w:rsidR="00DE5C2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места</w:t>
      </w:r>
      <w:r w:rsidR="00DE5C29" w:rsidRPr="00DE5C2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proofErr w:type="spellStart"/>
      <w:r w:rsidR="00DE5C29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="00DE5C29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2 000 (две тысячи) рублей 00 копеек; </w:t>
      </w:r>
    </w:p>
    <w:p w14:paraId="6EE0FB3F" w14:textId="08192A4E" w:rsidR="00DE5C29" w:rsidRPr="008742AD" w:rsidRDefault="008742AD" w:rsidP="00DE5C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31-75 </w:t>
      </w:r>
      <w:r w:rsidR="00DE5C2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места</w:t>
      </w:r>
      <w:r w:rsidR="00DE5C29" w:rsidRPr="00DE5C2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: </w:t>
      </w:r>
      <w:proofErr w:type="spellStart"/>
      <w:r w:rsidR="00DE5C29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="00DE5C29" w:rsidRP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номиналом 1 000 (одна тысяча) рублей 00 копеек. </w:t>
      </w:r>
    </w:p>
    <w:p w14:paraId="3CB56078" w14:textId="77777777" w:rsidR="00B94098" w:rsidRDefault="00B94098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C4D9690" w14:textId="09443AF5" w:rsidR="003B131F" w:rsidRPr="008F23E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Примечание</w:t>
      </w:r>
      <w:r w:rsidRPr="009566B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*: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предоставляемый БК «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» бонус, которым клиент может воспользоваться для заключения пари с БК «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». Для получения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Фрибета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от Партнера Акции необходимо быть зарегистрированным на сайте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а также пройти процедуру идентификации на сайте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FF1F3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Для целей проверки регистрации Участника Акции на сайте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Организатор предоставляет Партнеру Акции номер телефона Участника Акции, привязанный к аккаунту на сайте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Воспользоваться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фрибетами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Победитель Акции может лишь в течение 7 (семи) дней с момента их начисления на сайте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2019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2019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Уведомление о начислении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фрибета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приходит Победителю на номер телефона, привязанный к аккаунту на сайте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9876B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9876B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Если по причинам, независящим от Организатора</w:t>
      </w:r>
      <w:r w:rsidRPr="009876B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/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Партнера, уведомление не дошло до пользователя (в частности, из-за его определения оператором связи в качестве спама), Пользователь в любом случае может проверить факт начисления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фрибетов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в личном кабинете на сайте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1768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1768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или в лич</w:t>
      </w:r>
      <w:r w:rsidR="00B9409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но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м кабинете мобильного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приложеиия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1768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С остальными условиями начисления</w:t>
      </w:r>
      <w:r w:rsidR="0037514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37514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фрибетов</w:t>
      </w:r>
      <w:proofErr w:type="spellEnd"/>
      <w:r w:rsidRPr="008F23E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/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пользования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фрибетами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Участник может ознакомиться на сайте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8F23E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8F23E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0795DB12" w14:textId="77777777" w:rsidR="003B131F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B020354" w14:textId="792CE818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Замена Призов другими призами, а также выплата денежного эквивалента стоимости Приза не производится. Передача Призов третьим лицам не допускается. </w:t>
      </w:r>
    </w:p>
    <w:p w14:paraId="3746736D" w14:textId="0267F53B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5.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Организатор вправе по своему выбору изменять Призы на аналогичные указанным. </w:t>
      </w:r>
    </w:p>
    <w:p w14:paraId="24C6E222" w14:textId="4FD355FE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6.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Участник вправе стать обладателем только одного Приза из числа указанных в настоящих Правилах. Исключение предусмотрено лишь для Участников, выигравших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фрибеты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за </w:t>
      </w:r>
      <w:r w:rsid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</w:t>
      </w:r>
      <w:r w:rsidR="00B9409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-10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места в соответствии с п. 3.</w:t>
      </w:r>
      <w:r w:rsidR="008742A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Правил</w:t>
      </w:r>
      <w:r w:rsidR="00B9409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а также </w:t>
      </w:r>
      <w:proofErr w:type="spellStart"/>
      <w:r w:rsidR="00B9409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фрибеты</w:t>
      </w:r>
      <w:proofErr w:type="spellEnd"/>
      <w:r w:rsidR="00B9409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за </w:t>
      </w:r>
      <w:r w:rsidR="008A0B7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6-75</w:t>
      </w:r>
      <w:r w:rsidR="00B9409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места в соответствии с п. 3.</w:t>
      </w:r>
      <w:r w:rsidR="008A0B7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</w:t>
      </w:r>
      <w:r w:rsidR="00B9409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Правил.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Такие Участники в дополнение к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фрибетам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могут также получить один Приз из числа указанных в п. 3.1. Правил, при условии, что в таблице Общего топа они займут одно из мест, позволяющих им получить Приз из числа указанных в п. 3.1. Правил. Все остальные Участники (в том числе занявшие 1-</w:t>
      </w:r>
      <w:r w:rsidR="008A0B7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3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места в соответствии с п. 3.</w:t>
      </w:r>
      <w:r w:rsidR="008A0B7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Правил</w:t>
      </w:r>
      <w:r w:rsidR="00B9409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и занявшие 1-</w:t>
      </w:r>
      <w:r w:rsidR="008A0B7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</w:t>
      </w:r>
      <w:r w:rsidR="00B9409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места в соответствии с п. 3.</w:t>
      </w:r>
      <w:r w:rsidR="008A0B7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</w:t>
      </w:r>
      <w:r w:rsidR="00B94098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Правил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) вправе стать обладателями только одного Приза из числа указанных в настоящих Правилах. </w:t>
      </w:r>
    </w:p>
    <w:p w14:paraId="5F1EA4FC" w14:textId="77777777" w:rsidR="003B131F" w:rsidRPr="00D35828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5AC52F4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4. СРОКИ И ЭТАПЫ ПРОВЕДЕНИЯ АКЦИИ</w:t>
      </w:r>
    </w:p>
    <w:p w14:paraId="2EF73AB3" w14:textId="1F6D9612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87D5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4.1. Акция проводится в период с </w:t>
      </w:r>
      <w:r w:rsidRPr="00AD324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«</w:t>
      </w:r>
      <w:r w:rsidR="00D231DC" w:rsidRP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02</w:t>
      </w:r>
      <w:r w:rsidRPr="00AD324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» 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ию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л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я </w:t>
      </w:r>
      <w:r w:rsidRPr="00AD324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 w:rsidRPr="00AD324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года </w:t>
      </w:r>
      <w:r w:rsidRPr="00C8217E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по «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19</w:t>
      </w:r>
      <w:r w:rsidRPr="00C8217E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» 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октября </w:t>
      </w:r>
      <w:r w:rsidRPr="00C8217E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2026 года.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</w:p>
    <w:p w14:paraId="5D93B99F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4.2. Акция проводится в указанные этапы: </w:t>
      </w:r>
    </w:p>
    <w:p w14:paraId="0744E560" w14:textId="08E58772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87D5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4.2.1. Срок совершения действий для участия в Акции: </w:t>
      </w:r>
      <w:r w:rsidRPr="00AD324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с «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Pr="00AD324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» 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ию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л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я </w:t>
      </w:r>
      <w:r w:rsidRPr="00AD324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 w:rsidRPr="00AD324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года</w:t>
      </w:r>
      <w:r w:rsidRPr="00687D5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по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br/>
      </w:r>
      <w:r w:rsidRPr="00687D5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«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» 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ию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л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я </w:t>
      </w:r>
      <w:r w:rsidRPr="00687D5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 w:rsidRPr="00687D5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года включительно;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</w:p>
    <w:p w14:paraId="79205AD4" w14:textId="1EECD92E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4.2.2. Срок определения Победителей и связи с Победителями: с «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» 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ию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л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я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года по «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» 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августа</w:t>
      </w:r>
      <w:r w:rsidR="00106FD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года включительно; </w:t>
      </w:r>
    </w:p>
    <w:p w14:paraId="694977BE" w14:textId="553C28BD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4.2.3. Срок вручения призов: с «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11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»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D231D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августа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года по «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19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»</w:t>
      </w:r>
      <w:r w:rsidR="00FE74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октября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года включительно. </w:t>
      </w:r>
    </w:p>
    <w:p w14:paraId="42839043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C4224D1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5. УЧАСТНИКИ АКЦИИ, ИХ ПРАВА И ОБЯЗАННОСТИ</w:t>
      </w:r>
    </w:p>
    <w:p w14:paraId="208B54E6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5.1. Лица, соответствующие требованиям настоящих Правил и выполнившие требования, установленные настоящими Правилами, именуются Участниками Акции. </w:t>
      </w:r>
    </w:p>
    <w:p w14:paraId="1C44AF68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5.2. Участником Акции может являться только дееспособное лицо, достигшее возраста 18 лет, являющееся гражданином Российской Федерации, зарегистрированное и постоянно проживающее на территории Российской Федерации. </w:t>
      </w:r>
    </w:p>
    <w:p w14:paraId="1209F6EF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5.3. Для участия в Акции необходимо зарегистрироваться или авторизоваться: </w:t>
      </w:r>
    </w:p>
    <w:p w14:paraId="2352F39C" w14:textId="77777777" w:rsidR="003B131F" w:rsidRPr="00925541" w:rsidRDefault="003B131F" w:rsidP="003B13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на сайте </w:t>
      </w: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cyber</w:t>
      </w: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.</w:t>
      </w: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sports</w:t>
      </w: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.</w:t>
      </w:r>
      <w:proofErr w:type="spellStart"/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ru</w:t>
      </w:r>
      <w:proofErr w:type="spellEnd"/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; </w:t>
      </w:r>
    </w:p>
    <w:p w14:paraId="405877C5" w14:textId="77777777" w:rsidR="003B131F" w:rsidRPr="00925541" w:rsidRDefault="003B131F" w:rsidP="003B13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contextualSpacing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через системы </w:t>
      </w: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VK</w:t>
      </w: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/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Яндекс</w:t>
      </w: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. В указанном случае, на Сайте Акции создается аккаунт на основе передаваемых данных из указанных систем; </w:t>
      </w:r>
    </w:p>
    <w:p w14:paraId="1CF7A114" w14:textId="270855D6" w:rsidR="003B131F" w:rsidRPr="00925541" w:rsidRDefault="003B131F" w:rsidP="003B13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contextualSpacing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на сайте Акции через </w:t>
      </w:r>
      <w:proofErr w:type="spellStart"/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ID</w:t>
      </w:r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для участия в топе Партнера (лига </w:t>
      </w:r>
      <w:proofErr w:type="spellStart"/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– Топ лучших</w:t>
      </w:r>
      <w:r w:rsidRPr="00CC42C2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;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r w:rsidR="00B94098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Суперлига </w:t>
      </w:r>
      <w:proofErr w:type="spellStart"/>
      <w:r w:rsidR="00B94098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)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, Участник должен пройти процедуры регистрации и идентификации на сайте </w:t>
      </w:r>
      <w:proofErr w:type="spellStart"/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betboom</w:t>
      </w:r>
      <w:proofErr w:type="spellEnd"/>
      <w:r w:rsidRPr="00A20EBD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.</w:t>
      </w:r>
      <w:proofErr w:type="spellStart"/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  <w:t>ru</w:t>
      </w:r>
      <w:proofErr w:type="spellEnd"/>
      <w:r w:rsidRPr="00925541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.</w:t>
      </w:r>
    </w:p>
    <w:p w14:paraId="62EB2DF1" w14:textId="76E04BBE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5.4. Участниками не могут быть сотрудники и представители Организатора/Партнера Акции, аффилированные с Организатором/Партнером лица, члены их семей, а также работники других юридических лиц и/или индивидуальных предпринимателей, причастных к проведению Акции, и члены их семей. </w:t>
      </w:r>
    </w:p>
    <w:p w14:paraId="734E60CC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5.</w:t>
      </w:r>
      <w:r w:rsidRPr="00A20EB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Факт участия в Акции подразумевает, что Участники Акции ознакомлены и согласны с настоящими Правилами. Согласие с Правилами является полным и безоговорочным. </w:t>
      </w:r>
    </w:p>
    <w:p w14:paraId="20E461AE" w14:textId="122098CC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5.</w:t>
      </w:r>
      <w:r w:rsidRPr="00A20EB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Принимая участие в Акции, каждый Участник автоматически освобождает Организатора/Партнера от любой ответственности в отношении любых претензий, расходов, ущерба, убытков или повреждений любого характера, проистекающих из проведения Акции. Организатор/Партнер Акции не компенсирует Участникам расходы на оплату услуг Интернет-провайдера. Любые другие расходы (включая, в том числе, коммуникационные, почтовые или транспортные расходы, сборы, платежи) Участники несут самостоятельно. </w:t>
      </w:r>
    </w:p>
    <w:p w14:paraId="74841584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5.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Участники имеют права и несут обязанности, установленные действующим законодательством Российской Федерации, а также настоящими Правилами. </w:t>
      </w:r>
    </w:p>
    <w:p w14:paraId="0A3A69D5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DFAD409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6. ПОРЯДОК УЧАСТИЯ В АКЦИИ</w:t>
      </w:r>
    </w:p>
    <w:p w14:paraId="1AA55E4C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6.1. Для того, чтобы получить доступ к розыгрышу приза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необходимо в период, предусмотренный в п. 4.2.1. Правил выполнить следующую последовательность действий: </w:t>
      </w:r>
    </w:p>
    <w:p w14:paraId="551F5B5B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6.1.1. пройти регистрацию/авторизацию на сайте cyber.sports.ru; </w:t>
      </w:r>
    </w:p>
    <w:p w14:paraId="2F00926B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6.1.2. ознакомиться с правилами проведения Акции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подтвердив ознакомление заполнением чекбокса на Сайте Акции; </w:t>
      </w:r>
    </w:p>
    <w:p w14:paraId="43FDDCFA" w14:textId="77777777" w:rsidR="003B131F" w:rsidRPr="009C0EA6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6.1.3. на Сайте Акции ежедневно собирать команду, состоящую из 5 (пяти) игроков. Каждый игрок стоит от 10 до 30 единиц, лимит стоимости всей команды – 100 единиц</w:t>
      </w:r>
      <w:r w:rsidRPr="00A20EB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; </w:t>
      </w:r>
    </w:p>
    <w:p w14:paraId="7D132EF2" w14:textId="593965FB" w:rsidR="003B131F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20EB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6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.1.4. для получения доступа к розыгрышу призов, указанных в п. </w:t>
      </w:r>
      <w:r w:rsid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3.2.,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3.3.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Правил, необходимо пройти процедуры регистрации и идентификации на сайте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A20EB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A20EB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29CEAF4B" w14:textId="30FA1304" w:rsidR="002A06C0" w:rsidRPr="00A20EBD" w:rsidRDefault="002A06C0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6.1.5. для получения доступа к розыгрышу призов, указанных в п. 3.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3.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Правил, необходимо выполнить требования п. 7.4. Правил. </w:t>
      </w:r>
    </w:p>
    <w:p w14:paraId="63FCE8BB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6.2.  По результатам игры каждого выбранного Участником игрока, Участник получает очки, как указано в п. 7.1. Правил. </w:t>
      </w:r>
    </w:p>
    <w:p w14:paraId="787940A5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6.3.    Участник может зарегистрироваться для участия в Акции и стать Победителем только с одного аккаунта. Множественная регистрация аккаунтов для участия в Акции запрещена.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Обязанность доказывания отсутствия участия игроком в Акции с нескольких аккаунтов при наличии обоснованных предположений у Организатора лежит на игроке. </w:t>
      </w:r>
    </w:p>
    <w:p w14:paraId="5EB1FDAA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D5D492F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7. ПОРЯДОК ОПРЕДЕЛЕНИЯ ПОБЕДИТЕЛЕЙ АКЦИИ</w:t>
      </w:r>
    </w:p>
    <w:p w14:paraId="2ECD7587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7.1. Каждый день по результатам матчей Участник получает очки, которые зависят от статистики выбранных Участником игроков. На основании результатов Участников формируется таблица с ранжированием Участников по количеству набранных очков. Участники, набравшие наибольшее количество очков по итогам проведенных матчей, получают призы. Порядок получения призов указан в разделе 8 Правил. </w:t>
      </w:r>
    </w:p>
    <w:p w14:paraId="1B2293C9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7.2. Розыгрыш призов производится среди следующих групп Участников: </w:t>
      </w:r>
    </w:p>
    <w:p w14:paraId="188C5466" w14:textId="2FABD895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7.2.1. Розыгрыш среди Участников, зарегистрированных на сайте cyber.sports.ru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br/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(</w:t>
      </w: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Общий топ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) – Победителями являются 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5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(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пять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) Участник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ов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набравши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х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максимальное количество очков в общей таблице; </w:t>
      </w:r>
    </w:p>
    <w:p w14:paraId="27DFF357" w14:textId="222EC23C" w:rsidR="003B131F" w:rsidRPr="00780B8B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7.2.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Розыгрыш среди Участников, зарегистрированных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и прошедших процедуру идентификации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на сайте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477D8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Победителями являются </w:t>
      </w:r>
      <w:r w:rsid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10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(</w:t>
      </w:r>
      <w:r w:rsid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десять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) Участников, зарегистрированных на сайте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477D8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и набравших максимальное количество очков в общей таблице</w:t>
      </w:r>
      <w:r w:rsidR="00780B8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780B8B" w:rsidRPr="00780B8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(«Лига </w:t>
      </w:r>
      <w:proofErr w:type="spellStart"/>
      <w:r w:rsidR="00780B8B" w:rsidRPr="00780B8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="00780B8B" w:rsidRPr="00780B8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Топ лучших»</w:t>
      </w:r>
      <w:r w:rsidR="00780B8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). </w:t>
      </w:r>
    </w:p>
    <w:p w14:paraId="55870BDF" w14:textId="6E9AD0D8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7.2.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 w:rsidR="00FE7485" w:rsidRPr="00FE74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Розыгрыш среди Участников, </w:t>
      </w:r>
      <w:r w:rsid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зарегистрированных и прошедших процедуру идентификации на сайте </w:t>
      </w:r>
      <w:proofErr w:type="spellStart"/>
      <w:r w:rsid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="00811899" w:rsidRP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 w:rsid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="00811899" w:rsidRP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FE7485" w:rsidRPr="00FE74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 Победителями явля</w:t>
      </w:r>
      <w:r w:rsidR="00FE74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ю</w:t>
      </w:r>
      <w:r w:rsidR="00FE7485" w:rsidRPr="00FE74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тся 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75</w:t>
      </w:r>
      <w:r w:rsidR="00811899" w:rsidRP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FE7485" w:rsidRPr="00FE74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(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семьдесят пять</w:t>
      </w:r>
      <w:r w:rsidR="00FE7485" w:rsidRPr="00FE74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) Участник</w:t>
      </w:r>
      <w:r w:rsidR="00FE74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ов</w:t>
      </w:r>
      <w:r w:rsidR="00FE7485" w:rsidRPr="00FE74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811899" w:rsidRP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зарегистрированных на сайте betboom.ru и набравших максимальное количество очков в общей таблице</w:t>
      </w:r>
      <w:r w:rsid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а также выполнивших ставочные условия, описанные в п. 7.4. Правил</w:t>
      </w:r>
      <w:r w:rsidR="00780B8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780B8B" w:rsidRPr="00780B8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(«Суперлига </w:t>
      </w:r>
      <w:proofErr w:type="spellStart"/>
      <w:r w:rsidR="00780B8B" w:rsidRPr="00780B8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="00780B8B" w:rsidRPr="00780B8B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»)</w:t>
      </w:r>
      <w:r w:rsid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6C2046FD" w14:textId="7D98E918" w:rsidR="003B131F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7.3. В случае, если Организатору/Партнерам станут известны отсутствие регистрации на сайте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у лица, участвующего в розыгрыше, указанном в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пп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7.2.</w:t>
      </w:r>
      <w:r w:rsid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="00FE74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81189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7.2.3.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Правил, такой Участник отстраняется от участия в розыгрыше призов. </w:t>
      </w:r>
    </w:p>
    <w:p w14:paraId="703E9E4A" w14:textId="7747F635" w:rsidR="00780B8B" w:rsidRDefault="00811899" w:rsidP="00780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B8B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7.4. </w:t>
      </w:r>
      <w:r w:rsidR="00780B8B" w:rsidRPr="00780B8B">
        <w:rPr>
          <w:rFonts w:ascii="Times New Roman" w:hAnsi="Times New Roman" w:cs="Times New Roman"/>
          <w:sz w:val="24"/>
          <w:szCs w:val="24"/>
        </w:rPr>
        <w:t>Участники Акции могут претендовать на получение Призов, предусмотренных п. 3.</w:t>
      </w:r>
      <w:r w:rsidR="009078C6">
        <w:rPr>
          <w:rFonts w:ascii="Times New Roman" w:hAnsi="Times New Roman" w:cs="Times New Roman"/>
          <w:sz w:val="24"/>
          <w:szCs w:val="24"/>
        </w:rPr>
        <w:t>3</w:t>
      </w:r>
      <w:r w:rsidR="00780B8B" w:rsidRPr="00780B8B">
        <w:rPr>
          <w:rFonts w:ascii="Times New Roman" w:hAnsi="Times New Roman" w:cs="Times New Roman"/>
          <w:sz w:val="24"/>
          <w:szCs w:val="24"/>
        </w:rPr>
        <w:t xml:space="preserve">. Правил Акции, при условии, что они заключили </w:t>
      </w:r>
      <w:r w:rsidR="00780B8B">
        <w:rPr>
          <w:rFonts w:ascii="Times New Roman" w:hAnsi="Times New Roman" w:cs="Times New Roman"/>
          <w:sz w:val="24"/>
          <w:szCs w:val="24"/>
        </w:rPr>
        <w:t xml:space="preserve">в пределах срока, указанного в п. 4.2.1. Правил, </w:t>
      </w:r>
      <w:r w:rsidR="00780B8B" w:rsidRPr="00780B8B">
        <w:rPr>
          <w:rFonts w:ascii="Times New Roman" w:hAnsi="Times New Roman" w:cs="Times New Roman"/>
          <w:sz w:val="24"/>
          <w:szCs w:val="24"/>
        </w:rPr>
        <w:t xml:space="preserve">пари с Партнером Акции на события Турнира </w:t>
      </w:r>
      <w:r w:rsidR="00780B8B">
        <w:rPr>
          <w:rFonts w:ascii="Times New Roman" w:hAnsi="Times New Roman" w:cs="Times New Roman"/>
          <w:sz w:val="24"/>
          <w:szCs w:val="24"/>
        </w:rPr>
        <w:br/>
      </w:r>
      <w:r w:rsidR="00780B8B" w:rsidRPr="00D721D7">
        <w:rPr>
          <w:rFonts w:ascii="Times New Roman" w:hAnsi="Times New Roman" w:cs="Times New Roman"/>
          <w:sz w:val="24"/>
          <w:szCs w:val="24"/>
        </w:rPr>
        <w:t>«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Esports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World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Cup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2026</w:t>
      </w:r>
      <w:r w:rsidR="00780B8B" w:rsidRPr="00D721D7">
        <w:rPr>
          <w:rFonts w:ascii="Times New Roman" w:hAnsi="Times New Roman" w:cs="Times New Roman"/>
          <w:sz w:val="24"/>
          <w:szCs w:val="24"/>
        </w:rPr>
        <w:t>»</w:t>
      </w:r>
      <w:r w:rsidR="00780B8B" w:rsidRPr="00780B8B">
        <w:rPr>
          <w:rFonts w:ascii="Times New Roman" w:hAnsi="Times New Roman" w:cs="Times New Roman"/>
          <w:sz w:val="24"/>
          <w:szCs w:val="24"/>
        </w:rPr>
        <w:t xml:space="preserve"> типа «Экспресс» или «</w:t>
      </w:r>
      <w:proofErr w:type="spellStart"/>
      <w:r w:rsidR="00780B8B" w:rsidRPr="00780B8B">
        <w:rPr>
          <w:rFonts w:ascii="Times New Roman" w:hAnsi="Times New Roman" w:cs="Times New Roman"/>
          <w:sz w:val="24"/>
          <w:szCs w:val="24"/>
        </w:rPr>
        <w:t>Одинар</w:t>
      </w:r>
      <w:proofErr w:type="spellEnd"/>
      <w:r w:rsidR="00780B8B" w:rsidRPr="00780B8B">
        <w:rPr>
          <w:rFonts w:ascii="Times New Roman" w:hAnsi="Times New Roman" w:cs="Times New Roman"/>
          <w:sz w:val="24"/>
          <w:szCs w:val="24"/>
        </w:rPr>
        <w:t xml:space="preserve">» на </w:t>
      </w:r>
      <w:r w:rsidR="00D721D7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780B8B" w:rsidRPr="00780B8B">
        <w:rPr>
          <w:rFonts w:ascii="Times New Roman" w:hAnsi="Times New Roman" w:cs="Times New Roman"/>
          <w:sz w:val="24"/>
          <w:szCs w:val="24"/>
        </w:rPr>
        <w:t xml:space="preserve">сумму не менее </w:t>
      </w:r>
      <w:r w:rsidR="00780B8B">
        <w:rPr>
          <w:rFonts w:ascii="Times New Roman" w:hAnsi="Times New Roman" w:cs="Times New Roman"/>
          <w:sz w:val="24"/>
          <w:szCs w:val="24"/>
        </w:rPr>
        <w:t>500</w:t>
      </w:r>
      <w:r w:rsidR="00780B8B" w:rsidRPr="00780B8B">
        <w:rPr>
          <w:rFonts w:ascii="Times New Roman" w:hAnsi="Times New Roman" w:cs="Times New Roman"/>
          <w:sz w:val="24"/>
          <w:szCs w:val="24"/>
        </w:rPr>
        <w:t xml:space="preserve"> (</w:t>
      </w:r>
      <w:r w:rsidR="00780B8B">
        <w:rPr>
          <w:rFonts w:ascii="Times New Roman" w:hAnsi="Times New Roman" w:cs="Times New Roman"/>
          <w:sz w:val="24"/>
          <w:szCs w:val="24"/>
        </w:rPr>
        <w:t>пятисот</w:t>
      </w:r>
      <w:r w:rsidR="00780B8B" w:rsidRPr="00780B8B">
        <w:rPr>
          <w:rFonts w:ascii="Times New Roman" w:hAnsi="Times New Roman" w:cs="Times New Roman"/>
          <w:sz w:val="24"/>
          <w:szCs w:val="24"/>
        </w:rPr>
        <w:t>) рублей 00 копеек.</w:t>
      </w:r>
    </w:p>
    <w:p w14:paraId="6FE1086D" w14:textId="08458113" w:rsidR="00780B8B" w:rsidRPr="00780B8B" w:rsidRDefault="00780B8B" w:rsidP="00780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Pr="00780B8B">
        <w:rPr>
          <w:rFonts w:ascii="Times New Roman" w:hAnsi="Times New Roman" w:cs="Times New Roman"/>
          <w:sz w:val="24"/>
          <w:szCs w:val="24"/>
        </w:rPr>
        <w:t>Участники Акции, претендующие на получение Призов, предусмотренных п. 3.</w:t>
      </w:r>
      <w:r w:rsidR="009078C6">
        <w:rPr>
          <w:rFonts w:ascii="Times New Roman" w:hAnsi="Times New Roman" w:cs="Times New Roman"/>
          <w:sz w:val="24"/>
          <w:szCs w:val="24"/>
        </w:rPr>
        <w:t>3</w:t>
      </w:r>
      <w:r w:rsidRPr="00780B8B">
        <w:rPr>
          <w:rFonts w:ascii="Times New Roman" w:hAnsi="Times New Roman" w:cs="Times New Roman"/>
          <w:sz w:val="24"/>
          <w:szCs w:val="24"/>
        </w:rPr>
        <w:t xml:space="preserve">. Правил Акции, могут увеличить количество набранных ими очков. Для этого таким Участникам необходимо заключить пари с Партнером Акции на события Турнира </w:t>
      </w:r>
      <w:r w:rsidR="00D721D7">
        <w:rPr>
          <w:rFonts w:ascii="Times New Roman" w:hAnsi="Times New Roman" w:cs="Times New Roman"/>
          <w:sz w:val="24"/>
          <w:szCs w:val="24"/>
        </w:rPr>
        <w:br/>
      </w:r>
      <w:r w:rsidRPr="00780B8B">
        <w:rPr>
          <w:rFonts w:ascii="Times New Roman" w:hAnsi="Times New Roman" w:cs="Times New Roman"/>
          <w:sz w:val="24"/>
          <w:szCs w:val="24"/>
        </w:rPr>
        <w:t>«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Esports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World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Cup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2026</w:t>
      </w:r>
      <w:r w:rsidRPr="00780B8B">
        <w:rPr>
          <w:rFonts w:ascii="Times New Roman" w:hAnsi="Times New Roman" w:cs="Times New Roman"/>
          <w:sz w:val="24"/>
          <w:szCs w:val="24"/>
        </w:rPr>
        <w:t>» типа «Экспресс» или «</w:t>
      </w:r>
      <w:proofErr w:type="spellStart"/>
      <w:r w:rsidRPr="00780B8B">
        <w:rPr>
          <w:rFonts w:ascii="Times New Roman" w:hAnsi="Times New Roman" w:cs="Times New Roman"/>
          <w:sz w:val="24"/>
          <w:szCs w:val="24"/>
        </w:rPr>
        <w:t>Одинар</w:t>
      </w:r>
      <w:proofErr w:type="spellEnd"/>
      <w:r w:rsidRPr="00780B8B">
        <w:rPr>
          <w:rFonts w:ascii="Times New Roman" w:hAnsi="Times New Roman" w:cs="Times New Roman"/>
          <w:sz w:val="24"/>
          <w:szCs w:val="24"/>
        </w:rPr>
        <w:t xml:space="preserve">» на </w:t>
      </w:r>
      <w:r w:rsidR="00D44282">
        <w:rPr>
          <w:rFonts w:ascii="Times New Roman" w:hAnsi="Times New Roman" w:cs="Times New Roman"/>
          <w:sz w:val="24"/>
          <w:szCs w:val="24"/>
        </w:rPr>
        <w:t xml:space="preserve">общую </w:t>
      </w:r>
      <w:r w:rsidRPr="00780B8B">
        <w:rPr>
          <w:rFonts w:ascii="Times New Roman" w:hAnsi="Times New Roman" w:cs="Times New Roman"/>
          <w:sz w:val="24"/>
          <w:szCs w:val="24"/>
        </w:rPr>
        <w:t xml:space="preserve">сумму не менее 500 (пятисот) рублей 00 копеек. За </w:t>
      </w:r>
      <w:r w:rsidR="00D721D7">
        <w:rPr>
          <w:rFonts w:ascii="Times New Roman" w:hAnsi="Times New Roman" w:cs="Times New Roman"/>
          <w:sz w:val="24"/>
          <w:szCs w:val="24"/>
        </w:rPr>
        <w:t xml:space="preserve">совершенные ставки </w:t>
      </w:r>
      <w:r w:rsidRPr="00780B8B">
        <w:rPr>
          <w:rFonts w:ascii="Times New Roman" w:hAnsi="Times New Roman" w:cs="Times New Roman"/>
          <w:sz w:val="24"/>
          <w:szCs w:val="24"/>
        </w:rPr>
        <w:t xml:space="preserve">на </w:t>
      </w:r>
      <w:r w:rsidR="00D721D7">
        <w:rPr>
          <w:rFonts w:ascii="Times New Roman" w:hAnsi="Times New Roman" w:cs="Times New Roman"/>
          <w:sz w:val="24"/>
          <w:szCs w:val="24"/>
        </w:rPr>
        <w:t xml:space="preserve">общую </w:t>
      </w:r>
      <w:r w:rsidRPr="00780B8B">
        <w:rPr>
          <w:rFonts w:ascii="Times New Roman" w:hAnsi="Times New Roman" w:cs="Times New Roman"/>
          <w:sz w:val="24"/>
          <w:szCs w:val="24"/>
        </w:rPr>
        <w:t xml:space="preserve">сумму не менее 500 (пятисот) рублей 00 копеек Участник получает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Pr="00780B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сто</w:t>
      </w:r>
      <w:r w:rsidRPr="00780B8B">
        <w:rPr>
          <w:rFonts w:ascii="Times New Roman" w:hAnsi="Times New Roman" w:cs="Times New Roman"/>
          <w:sz w:val="24"/>
          <w:szCs w:val="24"/>
        </w:rPr>
        <w:t>) очков. Количество совершенных ставок для дополнительного набора очков не ограничено.</w:t>
      </w:r>
      <w:r w:rsidR="002A0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0D8B0" w14:textId="66E17DB9" w:rsidR="00780B8B" w:rsidRPr="00780B8B" w:rsidRDefault="00780B8B" w:rsidP="00780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Pr="00780B8B">
        <w:rPr>
          <w:rFonts w:ascii="Times New Roman" w:hAnsi="Times New Roman" w:cs="Times New Roman"/>
          <w:sz w:val="24"/>
          <w:szCs w:val="24"/>
        </w:rPr>
        <w:t xml:space="preserve">. Получить преимущества/претендовать на получение Призов в соответствии с предусмотренными п. 7.4.-7.5. Правил механиками не смогут Участники: </w:t>
      </w:r>
    </w:p>
    <w:p w14:paraId="5415C7BB" w14:textId="541C7E6D" w:rsidR="00780B8B" w:rsidRPr="00780B8B" w:rsidRDefault="00780B8B" w:rsidP="00780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Pr="00780B8B">
        <w:rPr>
          <w:rFonts w:ascii="Times New Roman" w:hAnsi="Times New Roman" w:cs="Times New Roman"/>
          <w:sz w:val="24"/>
          <w:szCs w:val="24"/>
        </w:rPr>
        <w:t>.1.</w:t>
      </w:r>
      <w:r w:rsidRPr="00780B8B">
        <w:rPr>
          <w:rFonts w:ascii="Times New Roman" w:hAnsi="Times New Roman" w:cs="Times New Roman"/>
          <w:sz w:val="24"/>
          <w:szCs w:val="24"/>
        </w:rPr>
        <w:tab/>
        <w:t xml:space="preserve">чья ставка была рассчитана с коэффициентом «1,00» («возврат»); </w:t>
      </w:r>
    </w:p>
    <w:p w14:paraId="629C2B12" w14:textId="3FF653D3" w:rsidR="00780B8B" w:rsidRPr="00780B8B" w:rsidRDefault="00780B8B" w:rsidP="00780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Pr="00780B8B">
        <w:rPr>
          <w:rFonts w:ascii="Times New Roman" w:hAnsi="Times New Roman" w:cs="Times New Roman"/>
          <w:sz w:val="24"/>
          <w:szCs w:val="24"/>
        </w:rPr>
        <w:t>.2.</w:t>
      </w:r>
      <w:r w:rsidRPr="00780B8B">
        <w:rPr>
          <w:rFonts w:ascii="Times New Roman" w:hAnsi="Times New Roman" w:cs="Times New Roman"/>
          <w:sz w:val="24"/>
          <w:szCs w:val="24"/>
        </w:rPr>
        <w:tab/>
        <w:t xml:space="preserve">заключившие пари при помощи ранее выкупленной с использованием функционала сайта </w:t>
      </w:r>
      <w:proofErr w:type="spellStart"/>
      <w:r w:rsidRPr="00780B8B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780B8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80B8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80B8B">
        <w:rPr>
          <w:rFonts w:ascii="Times New Roman" w:hAnsi="Times New Roman" w:cs="Times New Roman"/>
          <w:sz w:val="24"/>
          <w:szCs w:val="24"/>
        </w:rPr>
        <w:t xml:space="preserve"> ставки; </w:t>
      </w:r>
    </w:p>
    <w:p w14:paraId="024600CB" w14:textId="0D92C73E" w:rsidR="00811899" w:rsidRDefault="00780B8B" w:rsidP="00780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Pr="00780B8B">
        <w:rPr>
          <w:rFonts w:ascii="Times New Roman" w:hAnsi="Times New Roman" w:cs="Times New Roman"/>
          <w:sz w:val="24"/>
          <w:szCs w:val="24"/>
        </w:rPr>
        <w:t>.3.</w:t>
      </w:r>
      <w:r w:rsidRPr="00780B8B">
        <w:rPr>
          <w:rFonts w:ascii="Times New Roman" w:hAnsi="Times New Roman" w:cs="Times New Roman"/>
          <w:sz w:val="24"/>
          <w:szCs w:val="24"/>
        </w:rPr>
        <w:tab/>
        <w:t xml:space="preserve">заключившие пари при помощи </w:t>
      </w:r>
      <w:proofErr w:type="spellStart"/>
      <w:r w:rsidRPr="00780B8B">
        <w:rPr>
          <w:rFonts w:ascii="Times New Roman" w:hAnsi="Times New Roman" w:cs="Times New Roman"/>
          <w:sz w:val="24"/>
          <w:szCs w:val="24"/>
        </w:rPr>
        <w:t>фрибета</w:t>
      </w:r>
      <w:proofErr w:type="spellEnd"/>
      <w:r w:rsidRPr="00780B8B">
        <w:rPr>
          <w:rFonts w:ascii="Times New Roman" w:hAnsi="Times New Roman" w:cs="Times New Roman"/>
          <w:sz w:val="24"/>
          <w:szCs w:val="24"/>
        </w:rPr>
        <w:t>*.</w:t>
      </w:r>
    </w:p>
    <w:p w14:paraId="372B56B7" w14:textId="77777777" w:rsidR="003B131F" w:rsidRPr="0014155F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4AA8E83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8. ПОРЯДОК ВРУЧЕНИЯ ПРИЗОВ</w:t>
      </w:r>
    </w:p>
    <w:p w14:paraId="6E29FDDF" w14:textId="74B734D4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8.1. В случае признания Участника Победителем Акции и обладателем Приза, Организатор в период, указанный в п. 4.2.2. Правил, связывается с Победителем и сообщает ему о победе с помощью отправки электронного письма по адресу электронной почты, указанному на сайте cyber.sports.ru. Аккаунты Победителей Акции должны позволять получать сообщения от Организатора/Организационного Партнера/Партнера. </w:t>
      </w:r>
    </w:p>
    <w:p w14:paraId="450C4B9B" w14:textId="62D6C74C" w:rsidR="003B131F" w:rsidRPr="001766AC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Победители, </w:t>
      </w:r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выигравшие 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приз в виде пополнения внутриигрового аккаунта </w:t>
      </w:r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получают Приз путем начисления соответствующих единиц в своем аккаунте </w:t>
      </w:r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Для получения Приза они сообщают Организатору сведения о своем </w:t>
      </w:r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Steam</w:t>
      </w:r>
      <w:r w:rsidR="001766AC" w:rsidRP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ID</w:t>
      </w:r>
      <w:r w:rsidR="001766AC" w:rsidRP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0FAA7BCF" w14:textId="3A9265EC" w:rsidR="003B131F" w:rsidRPr="008448A4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3.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Предусмотренные примечанием к п. 3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.3.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Правил </w:t>
      </w:r>
      <w:proofErr w:type="spellStart"/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фрибеты</w:t>
      </w:r>
      <w:proofErr w:type="spellEnd"/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налогом на доходы физических лиц не облагаются. </w:t>
      </w:r>
    </w:p>
    <w:p w14:paraId="6835902B" w14:textId="2AE8114F" w:rsidR="003B131F" w:rsidRPr="008448A4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proofErr w:type="spellStart"/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Фрибеты</w:t>
      </w:r>
      <w:proofErr w:type="spellEnd"/>
      <w:r w:rsidR="001766AC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зачисляются на аккаунт Победителя на сайте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betboom</w:t>
      </w:r>
      <w:proofErr w:type="spellEnd"/>
      <w:r w:rsidRPr="0014155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ru</w:t>
      </w:r>
      <w:proofErr w:type="spellEnd"/>
      <w:r w:rsidRPr="0014155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Партнером Акции. </w:t>
      </w:r>
    </w:p>
    <w:p w14:paraId="69E8BF46" w14:textId="023EB51F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5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Организатор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/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Партнер не компенсирует расходы Участников, связанные с получением Приза, Участники Акции несут данные расходы самостоятельно. </w:t>
      </w:r>
    </w:p>
    <w:p w14:paraId="20FED1B9" w14:textId="1D941723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В случае непредоставления Участником запрошенной информации в соответствии с разделом 8 настоящих Правил, Участник считается не выполнившим условия Акции, и Организатор оставляет за собой право отказать во вручении Приза Победителю. </w:t>
      </w:r>
    </w:p>
    <w:p w14:paraId="6AC07242" w14:textId="62587B53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В случае, если Участник в пределах срока, указанного в п. 4.2.2. Правил, после направления ему от Организатора сообщения о победе в Акции, не направляет в течение 7 (семи) календарных дней запрашиваемые Организатором данные, указанные в п. 8.2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и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br/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п. 8.4</w:t>
      </w:r>
      <w:r w:rsidR="004D7F0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Правил, такой Участник лишается права на получени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е 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Приза и Организатор/Организационный Партнер вправе распорядиться Призом на своё усмотрение. </w:t>
      </w:r>
    </w:p>
    <w:p w14:paraId="73EC35D3" w14:textId="03E424BC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В случае, если Организатору/Организационному Партнеру станут известны факты, которые исключают Участника из числа претендентов на получение Приза (случаи несоблюдения условий, мошенничества, нечестного участия в Акции, множественная регистрация аккаунтов для участия в Акции, заведомого предоставления ложных данных о себе и т.п.), такой Участник лишается права на получение Приза, а Организатор вправе распорядиться Призом на своё усмотрение. </w:t>
      </w:r>
    </w:p>
    <w:p w14:paraId="47D9D66A" w14:textId="7D7A2FA0" w:rsidR="003B131F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8.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9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В случае, если Организатор/Организационный Партнер не смог связаться с Победителем в пределах срока, указанного в п. 4.2.2. Правил, или Победитель отказался от получения Приза, а также в случае, если Победителем предоставлены недостоверные данные и/или данные с ошибками, и/или данные предоставлены несвоевременно, в частности, с нарушением срока, указанного в п. 8.</w:t>
      </w:r>
      <w:r w:rsidR="009078C6" w:rsidRP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Правил, и/или нарушены иные условия Правил, в результате чего Организатор/Организационный Партнер не смог надлежащим образом вручить Приз, такой Приз считается невостребованным Победителем. В этом случае Организатор/Организационный Партнер может осуществить вручение невостребованного Приза другому Участнику Акции из общего списка, дополнительно выявленному Организатором в соответствии с порядком определения обладателей Призов, установленным настоящими Правилами. </w:t>
      </w:r>
    </w:p>
    <w:p w14:paraId="0B03769B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EE9C079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9. НЕВОСТРЕБОВАННЫЙ ПРИЗ</w:t>
      </w:r>
    </w:p>
    <w:p w14:paraId="0889A339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9.1. Призы не могут быть истребованы Участником в случае, если Организатор/Организационный Партнер не смог связаться с Участником в пределах срока, установленного п. 4.2.2 Правил. Призом, не истребованным Участником в установленные сроки, Организатор распоряжается по своему усмотрению. </w:t>
      </w:r>
    </w:p>
    <w:p w14:paraId="23477D34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9.2. В случае неполучения от Участника, признанного обладателем Приза, сведений и документов, необходимых для получения Приза в срок, Приз считается не востребованным Участником. </w:t>
      </w:r>
    </w:p>
    <w:p w14:paraId="089AEFE9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AF28414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10. ПРАВА И ОБЯЗАННОСТИ УЧАСТНИКОВ И ОРГАНИЗАТОРА АКЦИИ</w:t>
      </w:r>
    </w:p>
    <w:p w14:paraId="04C1C338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10.1. Участники Акции обязаны выполнять все действия, связанные с участием в Акции и получением Призов, в установленные настоящими Правилами сроки. </w:t>
      </w:r>
    </w:p>
    <w:p w14:paraId="186AE78E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 xml:space="preserve">10.2. При прекращении проведения Акции Организатор Акции обязан публично уведомить о таком прекращении. </w:t>
      </w:r>
    </w:p>
    <w:p w14:paraId="5841EC81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10.3. Организатор обязан предоставить Призы победившим Участникам Акции до даты публичного уведомления о прекращении проведения Акции. </w:t>
      </w:r>
    </w:p>
    <w:p w14:paraId="741AFA5C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10.4. Участник Акции вправе требовать от Организатора Акции получения информации об Акции в соответствии с настоящими Правилами. </w:t>
      </w:r>
    </w:p>
    <w:p w14:paraId="4A039208" w14:textId="4DBFA63D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10.5. Организатор оставля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е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 за собой право не вступать в переписку либо в иные контакты с Участниками Акции, за исключением случаев, указанных в настоящих Правилах. </w:t>
      </w:r>
    </w:p>
    <w:p w14:paraId="06062B6E" w14:textId="18976FBE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10.6. Организатор вправе предоставлять информацию об Участнике Акции третьим лицам для выполнения своих обязательств, предусмотренных настоящими Правилами. </w:t>
      </w:r>
    </w:p>
    <w:p w14:paraId="35BCCB5E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10.7. Факт участия в Акции означает, что все её Участники соглашаются с настоящими Правилами. </w:t>
      </w:r>
    </w:p>
    <w:p w14:paraId="26D295AA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10.8. Участник Акции, признанный её Победителем, согласно настоящим Правилам, может по просьбе Организатора в рекламных целях давать интервью об участии в Акции, в том числе для их размещения по радио и на телевидении, а равно в иных средствах массовой информации, либо сниматься для изготовления графических рекламных материалов без уплаты за это какого-либо вознаграждения. Все исключительные права на такие интервью будут принадлежать Организатору. </w:t>
      </w:r>
    </w:p>
    <w:p w14:paraId="77C45D4B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10.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9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Участник имеет право отказаться от участия в настоящей Акции, направив соответствующее заявление Организатору Акции по адресу: 129110, г. Москва, </w:t>
      </w:r>
      <w:proofErr w:type="spellStart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вн</w:t>
      </w:r>
      <w:proofErr w:type="spellEnd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тер. г. муниципальный округ Мещанский, пер. Банный, д. 9. </w:t>
      </w:r>
    </w:p>
    <w:p w14:paraId="433BEB79" w14:textId="78C1E4CA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10.1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Организатор Акции не несут ответственность за ошибки/сбои при передаче данных через сеть Интернет по вине организаций связи, в результате технических проблем и/или мошенничества в сети Интернет и/или в каналах связи, используемых при проведении Акции, а также по иным причинам, не зависящим от Организатора. </w:t>
      </w:r>
    </w:p>
    <w:p w14:paraId="6CC56A14" w14:textId="7AC25A60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10.1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Организатор не нес</w:t>
      </w:r>
      <w:r w:rsidR="009078C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е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 ответственности перед Участниками, в том числе перед лицом, признанным обладателем Приза Акции, в следующих случаях: </w:t>
      </w:r>
    </w:p>
    <w:p w14:paraId="6C837B65" w14:textId="07034922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 несвоевременного уведомления Участника о признании его обладателем Приза по причине, не зависящей от Организатора;</w:t>
      </w:r>
    </w:p>
    <w:p w14:paraId="0B21D4E5" w14:textId="5A0DCF2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- наступления обстоятельств непреодолимой силы,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 и другие, не зависящие от Организатора объективные причины; </w:t>
      </w:r>
    </w:p>
    <w:p w14:paraId="2BF10AC4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- неисполнения (несвоевременного исполнения) Участниками своих обязанностей, предусмотренных настоящими Правилами; </w:t>
      </w:r>
    </w:p>
    <w:p w14:paraId="5936D62C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- за действия (бездействия), а также ошибки Участников Акции, включая предоставление Участниками недостоверных данных или данных, содержащих ошибки. </w:t>
      </w:r>
    </w:p>
    <w:p w14:paraId="27C32F13" w14:textId="6F61BD05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10.1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Организатор не нес</w:t>
      </w:r>
      <w:r w:rsidR="008A0B7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е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 ответственности за пропуск сроков, установленных для совершения действий настоящими Правилами. Претензии в связи с пропуском сроков не принимаются, Приз по истечении срока для его получения не выдаётся. </w:t>
      </w:r>
    </w:p>
    <w:p w14:paraId="05F1C49F" w14:textId="49ECFB80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10.1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3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Организатор нес</w:t>
      </w:r>
      <w:r w:rsidR="008A0B7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е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 расходы, только прямо указанные в настоящих Правилах. Все прочие расходы, связанные с участием в Акции (приобретение товаров/работ/услуг), Участники несут самостоятельно и за собственный счёт. </w:t>
      </w:r>
    </w:p>
    <w:p w14:paraId="2710BDA3" w14:textId="66F11645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bookmarkStart w:id="0" w:name="_Hlk191897489"/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10.1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Участник Акции, в том числе Участник, признанный Победителем Акции, обязан не допускать распространения в адрес Организатора/Партнера, а равно их работников, подрядчиков, исполнителей и т.п, привлеченных Организатором/Партнером 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Организатор/Партнер имеют право дисквалифицировать такого Участника/отказать такому Участнику во вручении Приза. </w:t>
      </w:r>
      <w:bookmarkEnd w:id="0"/>
    </w:p>
    <w:p w14:paraId="51009E66" w14:textId="77777777" w:rsidR="008E6CEF" w:rsidRPr="008E6CEF" w:rsidRDefault="008E6CE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4999248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 xml:space="preserve">11. ПЕРСОНАЛЬНЫЕ ДАННЫЕ </w:t>
      </w:r>
    </w:p>
    <w:p w14:paraId="528DA24E" w14:textId="6CA431CB" w:rsidR="003B131F" w:rsidRPr="00A00084" w:rsidRDefault="003B131F" w:rsidP="003B131F">
      <w:pPr>
        <w:jc w:val="both"/>
        <w:rPr>
          <w:rFonts w:ascii="Times New Roman" w:hAnsi="Times New Roman" w:cs="Times New Roman"/>
          <w:sz w:val="24"/>
          <w:szCs w:val="24"/>
        </w:rPr>
      </w:pPr>
      <w:r w:rsidRPr="00A00084">
        <w:rPr>
          <w:rFonts w:ascii="Times New Roman" w:hAnsi="Times New Roman" w:cs="Times New Roman"/>
          <w:sz w:val="24"/>
          <w:szCs w:val="24"/>
        </w:rPr>
        <w:t>11.1. Организатор</w:t>
      </w:r>
      <w:r w:rsidR="008A0B73">
        <w:rPr>
          <w:rFonts w:ascii="Times New Roman" w:hAnsi="Times New Roman" w:cs="Times New Roman"/>
          <w:sz w:val="24"/>
          <w:szCs w:val="24"/>
        </w:rPr>
        <w:t xml:space="preserve"> </w:t>
      </w:r>
      <w:r w:rsidRPr="00A00084">
        <w:rPr>
          <w:rFonts w:ascii="Times New Roman" w:hAnsi="Times New Roman" w:cs="Times New Roman"/>
          <w:sz w:val="24"/>
          <w:szCs w:val="24"/>
        </w:rPr>
        <w:t>осуществляет обработку следующих персональных данных Участников и Победителей:</w:t>
      </w:r>
    </w:p>
    <w:tbl>
      <w:tblPr>
        <w:tblStyle w:val="ad"/>
        <w:tblW w:w="5000" w:type="pct"/>
        <w:tblInd w:w="0" w:type="dxa"/>
        <w:tblLook w:val="04A0" w:firstRow="1" w:lastRow="0" w:firstColumn="1" w:lastColumn="0" w:noHBand="0" w:noVBand="1"/>
      </w:tblPr>
      <w:tblGrid>
        <w:gridCol w:w="5288"/>
        <w:gridCol w:w="1851"/>
        <w:gridCol w:w="2200"/>
      </w:tblGrid>
      <w:tr w:rsidR="003B131F" w14:paraId="245DB752" w14:textId="77777777" w:rsidTr="008A0B73">
        <w:trPr>
          <w:trHeight w:val="548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57C" w14:textId="77777777" w:rsidR="003B131F" w:rsidRPr="00A00084" w:rsidRDefault="003B131F" w:rsidP="002731E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A00084">
              <w:rPr>
                <w:rFonts w:ascii="Times New Roman" w:hAnsi="Times New Roman" w:cs="Times New Roman"/>
                <w:sz w:val="24"/>
                <w:szCs w:val="24"/>
              </w:rPr>
              <w:t>Цель обработки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E625" w14:textId="77777777" w:rsidR="003B131F" w:rsidRPr="00A00084" w:rsidRDefault="003B131F" w:rsidP="0027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084">
              <w:rPr>
                <w:rFonts w:ascii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F9F2" w14:textId="77777777" w:rsidR="003B131F" w:rsidRPr="00A00084" w:rsidRDefault="003B131F" w:rsidP="0027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084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</w:tr>
      <w:tr w:rsidR="003B131F" w14:paraId="6D4BA19C" w14:textId="77777777" w:rsidTr="008A0B73"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88C0" w14:textId="77777777" w:rsidR="003B131F" w:rsidRPr="00A00084" w:rsidRDefault="003B131F" w:rsidP="0027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084">
              <w:rPr>
                <w:rFonts w:ascii="Times New Roman" w:hAnsi="Times New Roman" w:cs="Times New Roman"/>
                <w:sz w:val="24"/>
                <w:szCs w:val="24"/>
              </w:rPr>
              <w:t>Проведения конкурса (учет Участников, определения Победителей)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DEC" w14:textId="7FB02AA4" w:rsidR="003B131F" w:rsidRPr="008E4408" w:rsidRDefault="00135882" w:rsidP="0027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="008E4408">
              <w:rPr>
                <w:rFonts w:ascii="Times New Roman" w:hAnsi="Times New Roman" w:cs="Times New Roman"/>
                <w:sz w:val="24"/>
                <w:szCs w:val="24"/>
              </w:rPr>
              <w:t xml:space="preserve">, номер телефона, привязанный к аккаунту на сайте </w:t>
            </w:r>
            <w:proofErr w:type="spellStart"/>
            <w:r w:rsidR="008E4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betboom</w:t>
            </w:r>
            <w:proofErr w:type="spellEnd"/>
            <w:r w:rsidR="008E4408" w:rsidRPr="008E4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E4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2E35" w14:textId="77777777" w:rsidR="003B131F" w:rsidRPr="00A00084" w:rsidRDefault="003B131F" w:rsidP="0027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084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3B131F" w14:paraId="6796796F" w14:textId="77777777" w:rsidTr="008A0B73"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CF44" w14:textId="77777777" w:rsidR="003B131F" w:rsidRPr="00A00084" w:rsidRDefault="003B131F" w:rsidP="0027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084">
              <w:rPr>
                <w:rFonts w:ascii="Times New Roman" w:hAnsi="Times New Roman" w:cs="Times New Roman"/>
                <w:sz w:val="24"/>
                <w:szCs w:val="24"/>
              </w:rPr>
              <w:t>Для связи с Участниками, в том числе для вручения им Призов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2545" w14:textId="77777777" w:rsidR="003B131F" w:rsidRPr="00A00084" w:rsidRDefault="003B131F" w:rsidP="0027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08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(номер телефона, адрес электронной почты)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7913" w14:textId="77777777" w:rsidR="003B131F" w:rsidRPr="00A00084" w:rsidRDefault="003B131F" w:rsidP="0027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084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</w:tbl>
    <w:p w14:paraId="4E2EF012" w14:textId="77777777" w:rsidR="003B131F" w:rsidRPr="001766AC" w:rsidRDefault="003B131F" w:rsidP="003B131F">
      <w:pPr>
        <w:ind w:firstLine="6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6AC">
        <w:rPr>
          <w:rFonts w:ascii="Times New Roman" w:hAnsi="Times New Roman" w:cs="Times New Roman"/>
          <w:sz w:val="24"/>
          <w:szCs w:val="24"/>
        </w:rPr>
        <w:t>11.2. Перечень действий с предоставляемыми Участниками и Победителями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79BCAE97" w14:textId="77777777" w:rsidR="003B131F" w:rsidRPr="001766AC" w:rsidRDefault="003B131F" w:rsidP="003B131F">
      <w:pPr>
        <w:ind w:firstLine="6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6AC">
        <w:rPr>
          <w:rFonts w:ascii="Times New Roman" w:hAnsi="Times New Roman" w:cs="Times New Roman"/>
          <w:sz w:val="24"/>
          <w:szCs w:val="24"/>
        </w:rPr>
        <w:t>11.3. Организатор и привлеченные им лица осуществляют обработку персональных данных Участников и Победителей в строгом соответствии с принципами и правилами, установленными Федеральным законом от 27.07.2006 №152-ФЗ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 Закона.</w:t>
      </w:r>
    </w:p>
    <w:p w14:paraId="5682BEB4" w14:textId="77777777" w:rsidR="003B131F" w:rsidRPr="001766AC" w:rsidRDefault="003B131F" w:rsidP="003B131F">
      <w:pPr>
        <w:ind w:firstLine="6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6AC">
        <w:rPr>
          <w:rFonts w:ascii="Times New Roman" w:hAnsi="Times New Roman" w:cs="Times New Roman"/>
          <w:sz w:val="24"/>
          <w:szCs w:val="24"/>
        </w:rPr>
        <w:t>11.4. Участник вправе направить Организатору требование о прекращении обработки персональных данных через Сайт Акции при помощи кнопки «Написать нам», размещенной в разделе «Правила», указав свои данные: фамилия, имя, (отчество – при наличии), номер телефона, адрес электронной почты, а также наименование Акции, участником которой он является. Направление соответствующего требования до момента окончания Акции расценивается Организатором как отказ от участия в Акции и получения Приза.</w:t>
      </w:r>
    </w:p>
    <w:p w14:paraId="70DAF64D" w14:textId="77777777" w:rsidR="003B131F" w:rsidRPr="001766AC" w:rsidRDefault="003B131F" w:rsidP="003B131F">
      <w:pPr>
        <w:ind w:firstLine="6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6AC">
        <w:rPr>
          <w:rFonts w:ascii="Times New Roman" w:hAnsi="Times New Roman" w:cs="Times New Roman"/>
          <w:sz w:val="24"/>
          <w:szCs w:val="24"/>
        </w:rPr>
        <w:t>11.5. В случае наступления обстоятельств, требующих прекращения обработки персональных данных, лица, обрабатывающие персональные данные, прекращают обработку персональных данных в течение 30 (тридцати) календарных дней с момента получения соответствующего требования, но вправе продолжить обработку персональных данных Участника/Победителя при наличии иных правовых оснований для обработки таких данных.</w:t>
      </w:r>
    </w:p>
    <w:p w14:paraId="1B27CBEE" w14:textId="77777777" w:rsidR="003B131F" w:rsidRPr="001766AC" w:rsidRDefault="003B131F" w:rsidP="003B131F">
      <w:pPr>
        <w:ind w:firstLine="6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6AC">
        <w:rPr>
          <w:rFonts w:ascii="Times New Roman" w:hAnsi="Times New Roman" w:cs="Times New Roman"/>
          <w:sz w:val="24"/>
          <w:szCs w:val="24"/>
        </w:rPr>
        <w:t>11.6. Предоставление Участником неактуальных (недостоверных) и/или неточных (некорректных) данных при участии в Акции освобождает Организатора от обязанности по передаче Приза Участнику и автоматически влечет за собой выход такого Участника из участия в Акции.</w:t>
      </w:r>
    </w:p>
    <w:p w14:paraId="0599A3D2" w14:textId="29E72E71" w:rsidR="003B131F" w:rsidRPr="004607EA" w:rsidRDefault="003B131F" w:rsidP="008E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6AC">
        <w:rPr>
          <w:rFonts w:ascii="Times New Roman" w:eastAsia="Times New Roman" w:hAnsi="Times New Roman" w:cs="Times New Roman"/>
          <w:sz w:val="24"/>
          <w:szCs w:val="24"/>
        </w:rPr>
        <w:t>11.7. Для целей проверки соответствия Участника требованиям п. 6.</w:t>
      </w:r>
      <w:r w:rsidR="008E6CEF" w:rsidRPr="001766A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766AC">
        <w:rPr>
          <w:rFonts w:ascii="Times New Roman" w:eastAsia="Times New Roman" w:hAnsi="Times New Roman" w:cs="Times New Roman"/>
          <w:sz w:val="24"/>
          <w:szCs w:val="24"/>
        </w:rPr>
        <w:t xml:space="preserve">4 Правил и вручения </w:t>
      </w:r>
      <w:proofErr w:type="spellStart"/>
      <w:r w:rsidRPr="001766AC">
        <w:rPr>
          <w:rFonts w:ascii="Times New Roman" w:eastAsia="Times New Roman" w:hAnsi="Times New Roman" w:cs="Times New Roman"/>
          <w:sz w:val="24"/>
          <w:szCs w:val="24"/>
        </w:rPr>
        <w:t>фрибетов</w:t>
      </w:r>
      <w:proofErr w:type="spellEnd"/>
      <w:r w:rsidRPr="001766AC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передает Партнеру Акции (ООО «Фирма «СТОМ») номер </w:t>
      </w:r>
      <w:r w:rsidRPr="001766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телефона Участника, привязанный к аккаунту на сайте </w:t>
      </w:r>
      <w:proofErr w:type="spellStart"/>
      <w:r w:rsidRPr="001766AC">
        <w:rPr>
          <w:rFonts w:ascii="Times New Roman" w:eastAsia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1766A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1766A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66AC">
        <w:rPr>
          <w:rFonts w:ascii="Times New Roman" w:eastAsia="Times New Roman" w:hAnsi="Times New Roman" w:cs="Times New Roman"/>
          <w:sz w:val="24"/>
          <w:szCs w:val="24"/>
        </w:rPr>
        <w:t>, исключительно для проведения такой проверки.</w:t>
      </w:r>
    </w:p>
    <w:p w14:paraId="003A2296" w14:textId="77777777" w:rsidR="001766AC" w:rsidRPr="001766AC" w:rsidRDefault="001766AC" w:rsidP="008E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E6CBA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12. ЗАКЛЮЧИТЕЛЬНЫЕ ПОЛОЖЕНИЯ</w:t>
      </w:r>
    </w:p>
    <w:p w14:paraId="7A0E19AC" w14:textId="6D40B3D9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12.1. Организатор не обременя</w:t>
      </w:r>
      <w:r w:rsidR="008A0B73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е</w:t>
      </w: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т Призы Акции какими-либо обязательствами, за исключением обязательств перед участниками Акции по передаче (предоставлению) Призов. </w:t>
      </w:r>
    </w:p>
    <w:p w14:paraId="09FBD04D" w14:textId="12F91519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Calibri" w:eastAsia="Arial Unicode MS" w:hAnsi="Calibri" w:cs="Arial Unicode MS"/>
          <w:color w:val="000000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2554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12.2. На Приз Акции не может быть обращено взыскание по иным обязательствам Организатора.</w:t>
      </w:r>
    </w:p>
    <w:p w14:paraId="1C72D458" w14:textId="77777777" w:rsidR="003B131F" w:rsidRPr="00925541" w:rsidRDefault="003B131F" w:rsidP="003B131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7C48FA8C" w14:textId="77777777" w:rsidR="003B131F" w:rsidRDefault="003B131F" w:rsidP="003B131F"/>
    <w:p w14:paraId="16C0D11C" w14:textId="77777777" w:rsidR="003B131F" w:rsidRDefault="003B131F" w:rsidP="003B131F"/>
    <w:p w14:paraId="7E22E992" w14:textId="77777777" w:rsidR="003B131F" w:rsidRDefault="003B131F" w:rsidP="003B131F"/>
    <w:p w14:paraId="1C679468" w14:textId="77777777" w:rsidR="003B131F" w:rsidRDefault="003B131F" w:rsidP="003B131F"/>
    <w:sectPr w:rsidR="003B131F" w:rsidSect="003B131F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7471" w14:textId="77777777" w:rsidR="009A625D" w:rsidRDefault="009A625D">
      <w:pPr>
        <w:spacing w:after="0" w:line="240" w:lineRule="auto"/>
      </w:pPr>
      <w:r>
        <w:separator/>
      </w:r>
    </w:p>
  </w:endnote>
  <w:endnote w:type="continuationSeparator" w:id="0">
    <w:p w14:paraId="2088F7AB" w14:textId="77777777" w:rsidR="009A625D" w:rsidRDefault="009A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7554" w14:textId="77777777" w:rsidR="003B131F" w:rsidRDefault="003B131F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FA7C" w14:textId="77777777" w:rsidR="009A625D" w:rsidRDefault="009A625D">
      <w:pPr>
        <w:spacing w:after="0" w:line="240" w:lineRule="auto"/>
      </w:pPr>
      <w:r>
        <w:separator/>
      </w:r>
    </w:p>
  </w:footnote>
  <w:footnote w:type="continuationSeparator" w:id="0">
    <w:p w14:paraId="5BB099D0" w14:textId="77777777" w:rsidR="009A625D" w:rsidRDefault="009A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273C" w14:textId="77777777" w:rsidR="003B131F" w:rsidRDefault="003B131F">
    <w:pPr>
      <w:pStyle w:val="ac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A2B74"/>
    <w:multiLevelType w:val="hybridMultilevel"/>
    <w:tmpl w:val="1188EE90"/>
    <w:numStyleLink w:val="1"/>
  </w:abstractNum>
  <w:abstractNum w:abstractNumId="1" w15:restartNumberingAfterBreak="0">
    <w:nsid w:val="3B527D9B"/>
    <w:multiLevelType w:val="hybridMultilevel"/>
    <w:tmpl w:val="1188EE90"/>
    <w:styleLink w:val="1"/>
    <w:lvl w:ilvl="0" w:tplc="BFA0DD8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6A49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046D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7061B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327B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0C31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6C0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466A7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2A15E30"/>
    <w:multiLevelType w:val="hybridMultilevel"/>
    <w:tmpl w:val="742E8FD2"/>
    <w:numStyleLink w:val="2"/>
  </w:abstractNum>
  <w:abstractNum w:abstractNumId="3" w15:restartNumberingAfterBreak="0">
    <w:nsid w:val="7C7F567D"/>
    <w:multiLevelType w:val="hybridMultilevel"/>
    <w:tmpl w:val="742E8FD2"/>
    <w:styleLink w:val="2"/>
    <w:lvl w:ilvl="0" w:tplc="DD0A75A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5A33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5A3C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E9C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CBA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34C1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8C4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08FB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BC3F0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13580338">
    <w:abstractNumId w:val="1"/>
  </w:num>
  <w:num w:numId="2" w16cid:durableId="566456604">
    <w:abstractNumId w:val="0"/>
  </w:num>
  <w:num w:numId="3" w16cid:durableId="1223366241">
    <w:abstractNumId w:val="3"/>
  </w:num>
  <w:num w:numId="4" w16cid:durableId="173496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1F"/>
    <w:rsid w:val="00032A0D"/>
    <w:rsid w:val="00106FD1"/>
    <w:rsid w:val="00135882"/>
    <w:rsid w:val="001766AC"/>
    <w:rsid w:val="001A7AF1"/>
    <w:rsid w:val="001F3C1C"/>
    <w:rsid w:val="00221589"/>
    <w:rsid w:val="0028529F"/>
    <w:rsid w:val="002A06C0"/>
    <w:rsid w:val="003112ED"/>
    <w:rsid w:val="00375148"/>
    <w:rsid w:val="00381340"/>
    <w:rsid w:val="003B131F"/>
    <w:rsid w:val="004607EA"/>
    <w:rsid w:val="004D7F0F"/>
    <w:rsid w:val="0054275C"/>
    <w:rsid w:val="00563533"/>
    <w:rsid w:val="00586E37"/>
    <w:rsid w:val="006375BA"/>
    <w:rsid w:val="006B357F"/>
    <w:rsid w:val="00780B8B"/>
    <w:rsid w:val="007C462E"/>
    <w:rsid w:val="00811899"/>
    <w:rsid w:val="00840393"/>
    <w:rsid w:val="00865D01"/>
    <w:rsid w:val="00865F8D"/>
    <w:rsid w:val="008742AD"/>
    <w:rsid w:val="008A0B73"/>
    <w:rsid w:val="008E4408"/>
    <w:rsid w:val="008E6CEF"/>
    <w:rsid w:val="008F0ED0"/>
    <w:rsid w:val="008F5399"/>
    <w:rsid w:val="009078C6"/>
    <w:rsid w:val="009A625D"/>
    <w:rsid w:val="00A2399C"/>
    <w:rsid w:val="00A646EC"/>
    <w:rsid w:val="00A769FB"/>
    <w:rsid w:val="00B13CF8"/>
    <w:rsid w:val="00B94098"/>
    <w:rsid w:val="00BA1419"/>
    <w:rsid w:val="00BE2A74"/>
    <w:rsid w:val="00C73D83"/>
    <w:rsid w:val="00C8036B"/>
    <w:rsid w:val="00D041AC"/>
    <w:rsid w:val="00D231DC"/>
    <w:rsid w:val="00D44282"/>
    <w:rsid w:val="00D721D7"/>
    <w:rsid w:val="00DE5C29"/>
    <w:rsid w:val="00E10B6E"/>
    <w:rsid w:val="00ED1756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9870"/>
  <w15:chartTrackingRefBased/>
  <w15:docId w15:val="{83FCB5D4-99F3-485B-9C10-26B836E0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148"/>
  </w:style>
  <w:style w:type="paragraph" w:styleId="10">
    <w:name w:val="heading 1"/>
    <w:basedOn w:val="a"/>
    <w:next w:val="a"/>
    <w:link w:val="11"/>
    <w:uiPriority w:val="9"/>
    <w:qFormat/>
    <w:rsid w:val="003B1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B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B1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3B1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3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3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3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3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3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3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1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3B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3B13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3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13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13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131F"/>
    <w:rPr>
      <w:b/>
      <w:bCs/>
      <w:smallCaps/>
      <w:color w:val="2F5496" w:themeColor="accent1" w:themeShade="BF"/>
      <w:spacing w:val="5"/>
    </w:rPr>
  </w:style>
  <w:style w:type="paragraph" w:customStyle="1" w:styleId="ac">
    <w:name w:val="Колонтитулы"/>
    <w:rsid w:val="003B131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1">
    <w:name w:val="Импортированный стиль 1"/>
    <w:rsid w:val="003B131F"/>
    <w:pPr>
      <w:numPr>
        <w:numId w:val="1"/>
      </w:numPr>
    </w:pPr>
  </w:style>
  <w:style w:type="numbering" w:customStyle="1" w:styleId="2">
    <w:name w:val="Импортированный стиль 2"/>
    <w:rsid w:val="003B131F"/>
    <w:pPr>
      <w:numPr>
        <w:numId w:val="3"/>
      </w:numPr>
    </w:pPr>
  </w:style>
  <w:style w:type="table" w:styleId="ad">
    <w:name w:val="Table Grid"/>
    <w:basedOn w:val="a1"/>
    <w:uiPriority w:val="39"/>
    <w:rsid w:val="003B1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B1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3509</Words>
  <Characters>20006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Гейде</dc:creator>
  <cp:keywords/>
  <dc:description/>
  <cp:lastModifiedBy>Егор Гейде</cp:lastModifiedBy>
  <cp:revision>2</cp:revision>
  <dcterms:created xsi:type="dcterms:W3CDTF">2026-07-02T15:19:00Z</dcterms:created>
  <dcterms:modified xsi:type="dcterms:W3CDTF">2026-07-02T15:19:00Z</dcterms:modified>
</cp:coreProperties>
</file>